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79" w:rsidRDefault="008F1A79" w:rsidP="00D80D76">
      <w:pPr>
        <w:pStyle w:val="Heading2"/>
        <w:tabs>
          <w:tab w:val="left" w:pos="3435"/>
        </w:tabs>
        <w:spacing w:before="0" w:beforeAutospacing="0" w:after="0" w:afterAutospacing="0"/>
        <w:rPr>
          <w:rFonts w:ascii="Arial" w:hAnsi="Arial" w:cs="Arial"/>
          <w:color w:val="538135"/>
        </w:rPr>
      </w:pPr>
      <w:r w:rsidRPr="009B7D73">
        <w:rPr>
          <w:rFonts w:ascii="Arial" w:hAnsi="Arial" w:cs="Arial"/>
          <w:color w:val="538135"/>
        </w:rPr>
        <w:t>Les grandes étapes de la campagne « bilan social »</w:t>
      </w:r>
    </w:p>
    <w:p w:rsidR="008F1A79" w:rsidRPr="009B7D73" w:rsidRDefault="008F1A79" w:rsidP="00B21F8D">
      <w:pPr>
        <w:pStyle w:val="Heading2"/>
        <w:spacing w:before="0" w:beforeAutospacing="0" w:after="0" w:afterAutospacing="0"/>
        <w:jc w:val="center"/>
        <w:rPr>
          <w:rFonts w:ascii="Arial" w:hAnsi="Arial" w:cs="Arial"/>
          <w:color w:val="538135"/>
        </w:rPr>
      </w:pPr>
      <w:r w:rsidRPr="00827835">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1" o:spid="_x0000_i1029" type="#_x0000_t75" style="width:498.75pt;height:120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">
            <v:imagedata r:id="rId7" o:title="" cropbottom="-274f" cropright="-33f"/>
            <o:lock v:ext="edit" aspectratio="f"/>
          </v:shape>
        </w:pict>
      </w:r>
    </w:p>
    <w:p w:rsidR="008F1A79" w:rsidRDefault="008F1A79" w:rsidP="00B21F8D">
      <w:pPr>
        <w:spacing w:after="0" w:line="240" w:lineRule="auto"/>
        <w:jc w:val="both"/>
        <w:rPr>
          <w:rFonts w:ascii="Arial" w:hAnsi="Arial" w:cs="Arial"/>
        </w:rPr>
      </w:pPr>
    </w:p>
    <w:p w:rsidR="008F1A79" w:rsidRDefault="008F1A79" w:rsidP="00AF0AE8">
      <w:pPr>
        <w:shd w:val="clear" w:color="auto" w:fill="7B7B7B"/>
        <w:autoSpaceDE w:val="0"/>
        <w:autoSpaceDN w:val="0"/>
        <w:adjustRightInd w:val="0"/>
        <w:spacing w:after="0" w:line="240" w:lineRule="auto"/>
        <w:jc w:val="center"/>
        <w:rPr>
          <w:rFonts w:ascii="Arial" w:hAnsi="Arial" w:cs="Arial"/>
          <w:b/>
          <w:caps/>
          <w:color w:val="FFFFFF"/>
          <w:sz w:val="28"/>
          <w:szCs w:val="28"/>
          <w:lang w:eastAsia="fr-FR"/>
        </w:rPr>
      </w:pPr>
    </w:p>
    <w:p w:rsidR="008F1A79" w:rsidRDefault="008F1A79" w:rsidP="00AF0AE8">
      <w:pPr>
        <w:shd w:val="clear" w:color="auto" w:fill="7B7B7B"/>
        <w:autoSpaceDE w:val="0"/>
        <w:autoSpaceDN w:val="0"/>
        <w:adjustRightInd w:val="0"/>
        <w:spacing w:after="0" w:line="240" w:lineRule="auto"/>
        <w:jc w:val="center"/>
        <w:rPr>
          <w:rFonts w:ascii="Arial" w:hAnsi="Arial" w:cs="Arial"/>
          <w:b/>
          <w:caps/>
          <w:color w:val="FFFFFF"/>
          <w:sz w:val="28"/>
          <w:szCs w:val="28"/>
          <w:u w:val="single"/>
          <w:lang w:eastAsia="fr-FR"/>
        </w:rPr>
      </w:pPr>
      <w:r w:rsidRPr="00AF0AE8">
        <w:rPr>
          <w:rFonts w:ascii="Arial" w:hAnsi="Arial" w:cs="Arial"/>
          <w:b/>
          <w:caps/>
          <w:color w:val="FFFFFF"/>
          <w:sz w:val="28"/>
          <w:szCs w:val="28"/>
          <w:lang w:eastAsia="fr-FR"/>
        </w:rPr>
        <w:t xml:space="preserve">OUVERTURE DE LA CAMPAGNE </w:t>
      </w:r>
      <w:r w:rsidRPr="00AF0AE8">
        <w:rPr>
          <w:rFonts w:ascii="Arial" w:hAnsi="Arial" w:cs="Arial"/>
          <w:b/>
          <w:caps/>
          <w:color w:val="FFFFFF"/>
          <w:sz w:val="28"/>
          <w:szCs w:val="28"/>
          <w:u w:val="single"/>
          <w:lang w:eastAsia="fr-FR"/>
        </w:rPr>
        <w:t xml:space="preserve">LE </w:t>
      </w:r>
      <w:r>
        <w:rPr>
          <w:rFonts w:ascii="Arial" w:hAnsi="Arial" w:cs="Arial"/>
          <w:b/>
          <w:caps/>
          <w:color w:val="FFFFFF"/>
          <w:sz w:val="28"/>
          <w:szCs w:val="28"/>
          <w:u w:val="single"/>
          <w:lang w:eastAsia="fr-FR"/>
        </w:rPr>
        <w:t>1</w:t>
      </w:r>
      <w:r w:rsidRPr="00132A9D">
        <w:rPr>
          <w:rFonts w:ascii="Arial" w:hAnsi="Arial" w:cs="Arial"/>
          <w:b/>
          <w:caps/>
          <w:color w:val="FFFFFF"/>
          <w:sz w:val="28"/>
          <w:szCs w:val="28"/>
          <w:u w:val="single"/>
          <w:vertAlign w:val="superscript"/>
          <w:lang w:eastAsia="fr-FR"/>
        </w:rPr>
        <w:t>er</w:t>
      </w:r>
      <w:r>
        <w:rPr>
          <w:rFonts w:ascii="Arial" w:hAnsi="Arial" w:cs="Arial"/>
          <w:b/>
          <w:caps/>
          <w:color w:val="FFFFFF"/>
          <w:sz w:val="28"/>
          <w:szCs w:val="28"/>
          <w:u w:val="single"/>
          <w:lang w:eastAsia="fr-FR"/>
        </w:rPr>
        <w:t xml:space="preserve"> juin</w:t>
      </w:r>
      <w:r w:rsidRPr="00AF0AE8">
        <w:rPr>
          <w:rFonts w:ascii="Arial" w:hAnsi="Arial" w:cs="Arial"/>
          <w:b/>
          <w:caps/>
          <w:color w:val="FFFFFF"/>
          <w:sz w:val="28"/>
          <w:szCs w:val="28"/>
          <w:u w:val="single"/>
          <w:lang w:eastAsia="fr-FR"/>
        </w:rPr>
        <w:t xml:space="preserve"> 2020</w:t>
      </w:r>
    </w:p>
    <w:p w:rsidR="008F1A79" w:rsidRPr="00AF0AE8" w:rsidRDefault="008F1A79" w:rsidP="00AF0AE8">
      <w:pPr>
        <w:shd w:val="clear" w:color="auto" w:fill="7B7B7B"/>
        <w:autoSpaceDE w:val="0"/>
        <w:autoSpaceDN w:val="0"/>
        <w:adjustRightInd w:val="0"/>
        <w:spacing w:after="0" w:line="240" w:lineRule="auto"/>
        <w:jc w:val="center"/>
        <w:rPr>
          <w:rFonts w:ascii="Arial" w:hAnsi="Arial" w:cs="Arial"/>
          <w:b/>
          <w:caps/>
          <w:color w:val="FFFFFF"/>
          <w:sz w:val="28"/>
          <w:szCs w:val="28"/>
          <w:lang w:eastAsia="fr-FR"/>
        </w:rPr>
      </w:pPr>
    </w:p>
    <w:p w:rsidR="008F1A79" w:rsidRDefault="008F1A79" w:rsidP="00B21F8D">
      <w:pPr>
        <w:spacing w:after="0" w:line="240" w:lineRule="auto"/>
        <w:jc w:val="both"/>
        <w:rPr>
          <w:rFonts w:ascii="Arial" w:hAnsi="Arial" w:cs="Arial"/>
        </w:rPr>
      </w:pPr>
    </w:p>
    <w:p w:rsidR="008F1A79" w:rsidRPr="00B21F8D" w:rsidRDefault="008F1A79" w:rsidP="00D80D76">
      <w:pPr>
        <w:numPr>
          <w:ilvl w:val="0"/>
          <w:numId w:val="1"/>
        </w:numPr>
        <w:shd w:val="clear" w:color="auto" w:fill="A8D08D"/>
        <w:tabs>
          <w:tab w:val="left" w:pos="426"/>
        </w:tabs>
        <w:spacing w:after="0" w:line="240" w:lineRule="auto"/>
        <w:ind w:left="426" w:hanging="426"/>
        <w:jc w:val="both"/>
        <w:rPr>
          <w:rFonts w:ascii="Arial" w:hAnsi="Arial" w:cs="Arial"/>
          <w:b/>
          <w:color w:val="FFFFFF"/>
          <w:sz w:val="32"/>
          <w:szCs w:val="32"/>
        </w:rPr>
      </w:pPr>
      <w:r w:rsidRPr="00B21F8D">
        <w:rPr>
          <w:rFonts w:ascii="Arial" w:hAnsi="Arial" w:cs="Arial"/>
          <w:b/>
          <w:color w:val="FFFFFF"/>
          <w:sz w:val="32"/>
          <w:szCs w:val="32"/>
        </w:rPr>
        <w:t>Connexion à l’application</w:t>
      </w:r>
    </w:p>
    <w:p w:rsidR="008F1A79" w:rsidRPr="008A3EAE" w:rsidRDefault="008F1A79" w:rsidP="008A3EAE">
      <w:pPr>
        <w:spacing w:after="0" w:line="240" w:lineRule="auto"/>
        <w:jc w:val="both"/>
        <w:rPr>
          <w:rFonts w:ascii="Arial" w:hAnsi="Arial" w:cs="Arial"/>
          <w:sz w:val="22"/>
          <w:lang w:eastAsia="fr-FR"/>
        </w:rPr>
      </w:pPr>
      <w:r w:rsidRPr="008A3EAE">
        <w:rPr>
          <w:rFonts w:ascii="Arial" w:hAnsi="Arial" w:cs="Arial"/>
          <w:sz w:val="22"/>
          <w:lang w:eastAsia="fr-FR"/>
        </w:rPr>
        <w:t xml:space="preserve">Pour vous connecter à l’application, munissez-vous du courrier </w:t>
      </w:r>
      <w:r>
        <w:rPr>
          <w:rFonts w:ascii="Arial" w:hAnsi="Arial" w:cs="Arial"/>
          <w:sz w:val="22"/>
          <w:lang w:eastAsia="fr-FR"/>
        </w:rPr>
        <w:t xml:space="preserve">qui vous a été </w:t>
      </w:r>
      <w:r w:rsidRPr="008A3EAE">
        <w:rPr>
          <w:rFonts w:ascii="Arial" w:hAnsi="Arial" w:cs="Arial"/>
          <w:sz w:val="22"/>
          <w:lang w:eastAsia="fr-FR"/>
        </w:rPr>
        <w:t xml:space="preserve">envoyé par le CDG. Ce courrier </w:t>
      </w:r>
      <w:r>
        <w:rPr>
          <w:rFonts w:ascii="Arial" w:hAnsi="Arial" w:cs="Arial"/>
          <w:sz w:val="22"/>
          <w:lang w:eastAsia="fr-FR"/>
        </w:rPr>
        <w:t>contient</w:t>
      </w:r>
      <w:r w:rsidRPr="008A3EAE">
        <w:rPr>
          <w:rFonts w:ascii="Arial" w:hAnsi="Arial" w:cs="Arial"/>
          <w:sz w:val="22"/>
          <w:lang w:eastAsia="fr-FR"/>
        </w:rPr>
        <w:t xml:space="preserve"> les informations nécessaires à votre première connexion. </w:t>
      </w:r>
    </w:p>
    <w:p w:rsidR="008F1A79" w:rsidRPr="008A3EAE" w:rsidRDefault="008F1A79" w:rsidP="008A3EAE">
      <w:pPr>
        <w:spacing w:after="0" w:line="240" w:lineRule="auto"/>
        <w:jc w:val="both"/>
        <w:rPr>
          <w:rFonts w:ascii="Arial" w:hAnsi="Arial" w:cs="Arial"/>
          <w:sz w:val="22"/>
          <w:lang w:eastAsia="fr-FR"/>
        </w:rPr>
      </w:pPr>
      <w:r w:rsidRPr="008A3EAE">
        <w:rPr>
          <w:rFonts w:ascii="Arial" w:hAnsi="Arial" w:cs="Arial"/>
          <w:sz w:val="22"/>
          <w:lang w:eastAsia="fr-FR"/>
        </w:rPr>
        <w:t xml:space="preserve">Rendez-vous sur </w:t>
      </w:r>
      <w:hyperlink r:id="rId8" w:history="1">
        <w:r w:rsidRPr="001A4A3B">
          <w:rPr>
            <w:rStyle w:val="Hyperlink"/>
            <w:rFonts w:ascii="Arial" w:hAnsi="Arial" w:cs="Arial"/>
            <w:sz w:val="22"/>
            <w:lang w:eastAsia="fr-FR"/>
          </w:rPr>
          <w:t>https://bs.donnees-sociales.fr</w:t>
        </w:r>
      </w:hyperlink>
      <w:r w:rsidRPr="008A3EAE">
        <w:rPr>
          <w:rFonts w:ascii="Arial" w:hAnsi="Arial" w:cs="Arial"/>
          <w:sz w:val="22"/>
          <w:lang w:eastAsia="fr-FR"/>
        </w:rPr>
        <w:t>,</w:t>
      </w:r>
      <w:r>
        <w:rPr>
          <w:rFonts w:ascii="Arial" w:hAnsi="Arial" w:cs="Arial"/>
          <w:sz w:val="22"/>
          <w:lang w:eastAsia="fr-FR"/>
        </w:rPr>
        <w:t xml:space="preserve"> </w:t>
      </w:r>
      <w:r w:rsidRPr="008A3EAE">
        <w:rPr>
          <w:rFonts w:ascii="Arial" w:hAnsi="Arial" w:cs="Arial"/>
          <w:sz w:val="22"/>
          <w:lang w:eastAsia="fr-FR"/>
        </w:rPr>
        <w:t>puis connectez-vous avec votre identifiant (</w:t>
      </w:r>
      <w:r w:rsidRPr="008A3EAE">
        <w:rPr>
          <w:rFonts w:ascii="Arial" w:hAnsi="Arial" w:cs="Arial"/>
          <w:sz w:val="22"/>
          <w:u w:val="single"/>
          <w:lang w:eastAsia="fr-FR"/>
        </w:rPr>
        <w:t>votre n° SIRET</w:t>
      </w:r>
      <w:r w:rsidRPr="008A3EAE">
        <w:rPr>
          <w:rFonts w:ascii="Arial" w:hAnsi="Arial" w:cs="Arial"/>
          <w:sz w:val="22"/>
          <w:lang w:eastAsia="fr-FR"/>
        </w:rPr>
        <w:t>) et le mot de passe temporaire.</w:t>
      </w:r>
    </w:p>
    <w:p w:rsidR="008F1A79" w:rsidRPr="008A3EAE" w:rsidRDefault="008F1A79" w:rsidP="008A3EAE">
      <w:pPr>
        <w:spacing w:after="0" w:line="240" w:lineRule="auto"/>
        <w:jc w:val="both"/>
        <w:rPr>
          <w:rFonts w:ascii="Arial" w:hAnsi="Arial" w:cs="Arial"/>
          <w:sz w:val="22"/>
          <w:lang w:eastAsia="fr-FR"/>
        </w:rPr>
      </w:pPr>
      <w:r w:rsidRPr="008A3EAE">
        <w:rPr>
          <w:rFonts w:ascii="Arial" w:hAnsi="Arial" w:cs="Arial"/>
          <w:sz w:val="22"/>
          <w:lang w:eastAsia="fr-FR"/>
        </w:rPr>
        <w:t xml:space="preserve">Un lien est disponible à partir du site Internet du centre de gestion : </w:t>
      </w:r>
      <w:hyperlink r:id="rId9" w:history="1">
        <w:r w:rsidRPr="001A4A3B">
          <w:rPr>
            <w:rStyle w:val="Hyperlink"/>
            <w:rFonts w:ascii="Arial" w:hAnsi="Arial" w:cs="Arial"/>
            <w:sz w:val="22"/>
            <w:lang w:eastAsia="fr-FR"/>
          </w:rPr>
          <w:t>www.cdg21.fr</w:t>
        </w:r>
      </w:hyperlink>
      <w:r w:rsidRPr="008A3EAE">
        <w:rPr>
          <w:rFonts w:ascii="Arial" w:hAnsi="Arial" w:cs="Arial"/>
          <w:sz w:val="22"/>
          <w:lang w:eastAsia="fr-FR"/>
        </w:rPr>
        <w:t>,</w:t>
      </w:r>
      <w:r>
        <w:rPr>
          <w:rFonts w:ascii="Arial" w:hAnsi="Arial" w:cs="Arial"/>
          <w:sz w:val="22"/>
          <w:lang w:eastAsia="fr-FR"/>
        </w:rPr>
        <w:t xml:space="preserve"> </w:t>
      </w:r>
      <w:r w:rsidRPr="008A3EAE">
        <w:rPr>
          <w:rFonts w:ascii="Arial" w:hAnsi="Arial" w:cs="Arial"/>
          <w:sz w:val="22"/>
          <w:lang w:eastAsia="fr-FR"/>
        </w:rPr>
        <w:t xml:space="preserve">à la rubrique « </w:t>
      </w:r>
      <w:r>
        <w:rPr>
          <w:rFonts w:ascii="Arial" w:hAnsi="Arial" w:cs="Arial"/>
          <w:sz w:val="22"/>
          <w:lang w:eastAsia="fr-FR"/>
        </w:rPr>
        <w:t>bilan social</w:t>
      </w:r>
      <w:r w:rsidRPr="008A3EAE">
        <w:rPr>
          <w:rFonts w:ascii="Arial" w:hAnsi="Arial" w:cs="Arial"/>
          <w:sz w:val="22"/>
          <w:lang w:eastAsia="fr-FR"/>
        </w:rPr>
        <w:t xml:space="preserve"> » pour vous rendre sur le logiciel.</w:t>
      </w:r>
    </w:p>
    <w:p w:rsidR="008F1A79" w:rsidRPr="008A3EAE" w:rsidRDefault="008F1A79" w:rsidP="008A3EAE">
      <w:pPr>
        <w:spacing w:after="0" w:line="240" w:lineRule="auto"/>
        <w:jc w:val="both"/>
        <w:rPr>
          <w:rFonts w:ascii="Arial" w:hAnsi="Arial" w:cs="Arial"/>
          <w:sz w:val="22"/>
          <w:lang w:eastAsia="fr-FR"/>
        </w:rPr>
      </w:pPr>
    </w:p>
    <w:p w:rsidR="008F1A79" w:rsidRPr="008A3EAE" w:rsidRDefault="008F1A79" w:rsidP="008A3EAE">
      <w:pPr>
        <w:spacing w:after="0" w:line="240" w:lineRule="auto"/>
        <w:jc w:val="both"/>
        <w:rPr>
          <w:rFonts w:ascii="Arial" w:hAnsi="Arial" w:cs="Arial"/>
          <w:sz w:val="22"/>
          <w:lang w:eastAsia="fr-FR"/>
        </w:rPr>
      </w:pPr>
      <w:r w:rsidRPr="008A3EAE">
        <w:rPr>
          <w:rFonts w:ascii="Arial" w:hAnsi="Arial" w:cs="Arial"/>
          <w:sz w:val="22"/>
          <w:lang w:eastAsia="fr-FR"/>
        </w:rPr>
        <w:t>Lors de cette première connexion, vous devrez choisir un nouveau mot de passe différent du mot de passe temporaire. Il vous sera également demandé de confirmer ou de compléter les renseignements de votre collectivité.</w:t>
      </w:r>
    </w:p>
    <w:p w:rsidR="008F1A79" w:rsidRPr="008A3EAE" w:rsidRDefault="008F1A79" w:rsidP="008A3EAE">
      <w:pPr>
        <w:spacing w:after="0" w:line="240" w:lineRule="auto"/>
        <w:jc w:val="both"/>
        <w:rPr>
          <w:rFonts w:ascii="Arial" w:hAnsi="Arial" w:cs="Arial"/>
          <w:sz w:val="22"/>
          <w:lang w:eastAsia="fr-FR"/>
        </w:rPr>
      </w:pPr>
    </w:p>
    <w:p w:rsidR="008F1A79" w:rsidRPr="00AF0AE8" w:rsidRDefault="008F1A79" w:rsidP="008A3EAE">
      <w:pPr>
        <w:spacing w:after="0" w:line="240" w:lineRule="auto"/>
        <w:jc w:val="both"/>
        <w:rPr>
          <w:rFonts w:ascii="Arial" w:hAnsi="Arial" w:cs="Arial"/>
          <w:b/>
          <w:sz w:val="22"/>
          <w:lang w:eastAsia="fr-FR"/>
        </w:rPr>
      </w:pPr>
      <w:r w:rsidRPr="00AF0AE8">
        <w:rPr>
          <w:rFonts w:ascii="Arial" w:hAnsi="Arial" w:cs="Arial"/>
          <w:b/>
          <w:sz w:val="22"/>
          <w:lang w:eastAsia="fr-FR"/>
        </w:rPr>
        <w:t xml:space="preserve">Votre identifiant correspond à votre numéro SIRET. </w:t>
      </w:r>
    </w:p>
    <w:p w:rsidR="008F1A79" w:rsidRDefault="008F1A79" w:rsidP="008A3EAE">
      <w:pPr>
        <w:spacing w:after="0" w:line="240" w:lineRule="auto"/>
        <w:ind w:firstLine="708"/>
        <w:jc w:val="both"/>
        <w:rPr>
          <w:rFonts w:ascii="Arial" w:hAnsi="Arial" w:cs="Arial"/>
          <w:sz w:val="22"/>
          <w:lang w:eastAsia="fr-FR"/>
        </w:rPr>
      </w:pPr>
    </w:p>
    <w:p w:rsidR="008F1A79" w:rsidRDefault="008F1A79" w:rsidP="008A3EAE">
      <w:pPr>
        <w:spacing w:after="0" w:line="240" w:lineRule="auto"/>
        <w:ind w:firstLine="708"/>
        <w:jc w:val="center"/>
        <w:rPr>
          <w:rFonts w:ascii="Arial" w:hAnsi="Arial" w:cs="Arial"/>
          <w:sz w:val="22"/>
          <w:lang w:eastAsia="fr-FR"/>
        </w:rPr>
      </w:pPr>
      <w:r w:rsidRPr="009225AB">
        <w:rPr>
          <w:noProof/>
          <w:lang w:eastAsia="fr-FR"/>
        </w:rPr>
        <w:pict>
          <v:shape id="Image 2" o:spid="_x0000_i1030" type="#_x0000_t75" style="width:234pt;height:161.25pt;visibility:visible">
            <v:imagedata r:id="rId10" o:title="" croptop="22636f" cropbottom="22395f" cropleft="11272f" cropright="44884f"/>
          </v:shape>
        </w:pict>
      </w:r>
    </w:p>
    <w:p w:rsidR="008F1A79" w:rsidRDefault="008F1A79" w:rsidP="00AF0AE8">
      <w:pPr>
        <w:spacing w:after="0" w:line="240" w:lineRule="auto"/>
        <w:jc w:val="both"/>
        <w:rPr>
          <w:rFonts w:ascii="Arial" w:hAnsi="Arial" w:cs="Arial"/>
          <w:sz w:val="22"/>
          <w:lang w:eastAsia="fr-FR"/>
        </w:rPr>
      </w:pPr>
    </w:p>
    <w:p w:rsidR="008F1A79" w:rsidRDefault="008F1A79" w:rsidP="00AF0AE8">
      <w:pPr>
        <w:spacing w:after="0" w:line="240" w:lineRule="auto"/>
        <w:jc w:val="both"/>
        <w:rPr>
          <w:rFonts w:ascii="Arial" w:hAnsi="Arial" w:cs="Arial"/>
          <w:sz w:val="22"/>
          <w:lang w:eastAsia="fr-FR"/>
        </w:rPr>
      </w:pPr>
      <w:r>
        <w:rPr>
          <w:rFonts w:ascii="Arial" w:hAnsi="Arial" w:cs="Arial"/>
          <w:sz w:val="22"/>
          <w:lang w:eastAsia="fr-FR"/>
        </w:rPr>
        <w:t xml:space="preserve">Pour votre première connexion, vous pouvez regarder la vidéo disponible sur le site du centre de gestion : </w:t>
      </w:r>
      <w:hyperlink r:id="rId11" w:history="1">
        <w:r w:rsidRPr="001A4A3B">
          <w:rPr>
            <w:rStyle w:val="Hyperlink"/>
            <w:rFonts w:ascii="Arial" w:hAnsi="Arial" w:cs="Arial"/>
            <w:sz w:val="22"/>
            <w:lang w:eastAsia="fr-FR"/>
          </w:rPr>
          <w:t>www.cdg21.fr</w:t>
        </w:r>
      </w:hyperlink>
      <w:r>
        <w:rPr>
          <w:rFonts w:ascii="Arial" w:hAnsi="Arial" w:cs="Arial"/>
          <w:sz w:val="22"/>
          <w:lang w:eastAsia="fr-FR"/>
        </w:rPr>
        <w:t xml:space="preserve">, dans la rubrique « bilan social ». </w:t>
      </w:r>
    </w:p>
    <w:p w:rsidR="008F1A79" w:rsidRDefault="008F1A79" w:rsidP="00AF0AE8">
      <w:pPr>
        <w:spacing w:after="0" w:line="240" w:lineRule="auto"/>
        <w:jc w:val="both"/>
        <w:rPr>
          <w:rFonts w:ascii="Arial" w:hAnsi="Arial" w:cs="Arial"/>
          <w:sz w:val="22"/>
          <w:lang w:eastAsia="fr-FR"/>
        </w:rPr>
      </w:pPr>
    </w:p>
    <w:p w:rsidR="008F1A79" w:rsidRPr="006774DF" w:rsidRDefault="008F1A79" w:rsidP="00B21F8D">
      <w:pPr>
        <w:spacing w:after="0" w:line="240" w:lineRule="auto"/>
        <w:jc w:val="both"/>
        <w:rPr>
          <w:rFonts w:ascii="Arial" w:hAnsi="Arial" w:cs="Arial"/>
          <w:sz w:val="22"/>
          <w:lang w:eastAsia="fr-FR"/>
        </w:rPr>
      </w:pPr>
    </w:p>
    <w:p w:rsidR="008F1A79" w:rsidRPr="00B21F8D" w:rsidRDefault="008F1A79" w:rsidP="00D80D76">
      <w:pPr>
        <w:numPr>
          <w:ilvl w:val="0"/>
          <w:numId w:val="1"/>
        </w:numPr>
        <w:shd w:val="clear" w:color="auto" w:fill="A8D08D"/>
        <w:tabs>
          <w:tab w:val="left" w:pos="426"/>
        </w:tabs>
        <w:spacing w:after="0" w:line="240" w:lineRule="auto"/>
        <w:ind w:left="426" w:hanging="426"/>
        <w:jc w:val="both"/>
        <w:rPr>
          <w:rFonts w:ascii="Arial" w:hAnsi="Arial" w:cs="Arial"/>
          <w:b/>
          <w:color w:val="FFFFFF"/>
          <w:sz w:val="32"/>
          <w:szCs w:val="32"/>
        </w:rPr>
      </w:pPr>
      <w:r w:rsidRPr="00B21F8D">
        <w:rPr>
          <w:rFonts w:ascii="Arial" w:hAnsi="Arial" w:cs="Arial"/>
          <w:b/>
          <w:color w:val="FFFFFF"/>
          <w:sz w:val="32"/>
          <w:szCs w:val="32"/>
        </w:rPr>
        <w:t>Choix du mode de pré-remplissage et de saisie</w:t>
      </w:r>
    </w:p>
    <w:p w:rsidR="008F1A79" w:rsidRPr="007C4CC5" w:rsidRDefault="008F1A79" w:rsidP="00B21F8D">
      <w:pPr>
        <w:spacing w:after="0" w:line="240" w:lineRule="auto"/>
        <w:jc w:val="both"/>
        <w:rPr>
          <w:rFonts w:ascii="Arial" w:hAnsi="Arial" w:cs="Arial"/>
          <w:sz w:val="22"/>
          <w:lang w:eastAsia="fr-FR"/>
        </w:rPr>
      </w:pPr>
      <w:r w:rsidRPr="006774DF">
        <w:rPr>
          <w:rFonts w:ascii="Arial" w:hAnsi="Arial" w:cs="Arial"/>
          <w:sz w:val="22"/>
          <w:lang w:eastAsia="fr-FR"/>
        </w:rPr>
        <w:t xml:space="preserve">Avant d’accéder à l’enquête, vous allez choisir les </w:t>
      </w:r>
      <w:r w:rsidRPr="007C4CC5">
        <w:rPr>
          <w:rFonts w:ascii="Arial" w:hAnsi="Arial" w:cs="Arial"/>
          <w:b/>
          <w:bCs/>
          <w:color w:val="385623"/>
          <w:sz w:val="22"/>
          <w:lang w:eastAsia="fr-FR"/>
        </w:rPr>
        <w:t>paramètres de saisie</w:t>
      </w:r>
      <w:r w:rsidRPr="007C4CC5">
        <w:rPr>
          <w:rFonts w:ascii="Arial" w:hAnsi="Arial" w:cs="Arial"/>
          <w:color w:val="385623"/>
          <w:sz w:val="22"/>
          <w:lang w:eastAsia="fr-FR"/>
        </w:rPr>
        <w:t xml:space="preserve"> </w:t>
      </w:r>
      <w:r w:rsidRPr="007C4CC5">
        <w:rPr>
          <w:rFonts w:ascii="Arial" w:hAnsi="Arial" w:cs="Arial"/>
          <w:sz w:val="22"/>
          <w:lang w:eastAsia="fr-FR"/>
        </w:rPr>
        <w:t xml:space="preserve">de vos données. </w:t>
      </w:r>
    </w:p>
    <w:p w:rsidR="008F1A79" w:rsidRPr="007C4CC5" w:rsidRDefault="008F1A79" w:rsidP="00B21F8D">
      <w:pPr>
        <w:spacing w:after="0" w:line="240" w:lineRule="auto"/>
        <w:jc w:val="both"/>
        <w:rPr>
          <w:rFonts w:ascii="Arial" w:hAnsi="Arial" w:cs="Arial"/>
          <w:sz w:val="22"/>
          <w:lang w:eastAsia="fr-FR"/>
        </w:rPr>
      </w:pPr>
    </w:p>
    <w:p w:rsidR="008F1A79" w:rsidRPr="007C4CC5" w:rsidRDefault="008F1A79" w:rsidP="00661B4C">
      <w:pPr>
        <w:shd w:val="clear" w:color="auto" w:fill="E2EFD9"/>
        <w:spacing w:after="0" w:line="240" w:lineRule="auto"/>
        <w:jc w:val="both"/>
        <w:rPr>
          <w:rFonts w:ascii="Arial" w:hAnsi="Arial" w:cs="Arial"/>
          <w:sz w:val="22"/>
          <w:lang w:eastAsia="fr-FR"/>
        </w:rPr>
      </w:pPr>
      <w:r w:rsidRPr="007C4CC5">
        <w:rPr>
          <w:rFonts w:ascii="Arial" w:hAnsi="Arial" w:cs="Arial"/>
          <w:sz w:val="22"/>
          <w:lang w:eastAsia="fr-FR"/>
        </w:rPr>
        <w:t xml:space="preserve">La saisie sera donc facilitée car </w:t>
      </w:r>
      <w:r w:rsidRPr="007C4CC5">
        <w:rPr>
          <w:rFonts w:ascii="Arial" w:hAnsi="Arial" w:cs="Arial"/>
          <w:bCs/>
          <w:sz w:val="22"/>
          <w:lang w:eastAsia="fr-FR"/>
        </w:rPr>
        <w:t>adaptée à votre situation</w:t>
      </w:r>
      <w:r w:rsidRPr="007C4CC5">
        <w:rPr>
          <w:rFonts w:ascii="Arial" w:hAnsi="Arial" w:cs="Arial"/>
          <w:sz w:val="22"/>
          <w:lang w:eastAsia="fr-FR"/>
        </w:rPr>
        <w:t>. Cette étape incontournable permet d’</w:t>
      </w:r>
      <w:r w:rsidRPr="007C4CC5">
        <w:rPr>
          <w:rFonts w:ascii="Arial" w:hAnsi="Arial" w:cs="Arial"/>
          <w:bCs/>
          <w:sz w:val="22"/>
          <w:lang w:eastAsia="fr-FR"/>
        </w:rPr>
        <w:t>importer</w:t>
      </w:r>
      <w:r w:rsidRPr="007C4CC5">
        <w:rPr>
          <w:rFonts w:ascii="Arial" w:hAnsi="Arial" w:cs="Arial"/>
          <w:sz w:val="22"/>
          <w:lang w:eastAsia="fr-FR"/>
        </w:rPr>
        <w:t xml:space="preserve"> dans l’application des fichiers contenant déjà certaines informations de vos agents, comme le </w:t>
      </w:r>
      <w:r w:rsidRPr="007C4CC5">
        <w:rPr>
          <w:rFonts w:ascii="Arial" w:hAnsi="Arial" w:cs="Arial"/>
          <w:bCs/>
          <w:sz w:val="22"/>
          <w:u w:val="single"/>
          <w:lang w:eastAsia="fr-FR"/>
        </w:rPr>
        <w:t>fichier N4DS</w:t>
      </w:r>
      <w:r w:rsidRPr="007C4CC5">
        <w:rPr>
          <w:rFonts w:ascii="Arial" w:hAnsi="Arial" w:cs="Arial"/>
          <w:sz w:val="22"/>
          <w:lang w:eastAsia="fr-FR"/>
        </w:rPr>
        <w:t xml:space="preserve">. </w:t>
      </w:r>
    </w:p>
    <w:p w:rsidR="008F1A79" w:rsidRPr="007C4CC5" w:rsidRDefault="008F1A79" w:rsidP="00B21F8D">
      <w:pPr>
        <w:spacing w:after="0" w:line="240" w:lineRule="auto"/>
        <w:jc w:val="both"/>
        <w:rPr>
          <w:rFonts w:ascii="Arial" w:hAnsi="Arial" w:cs="Arial"/>
          <w:sz w:val="22"/>
          <w:lang w:eastAsia="fr-FR"/>
        </w:rPr>
      </w:pPr>
    </w:p>
    <w:p w:rsidR="008F1A79" w:rsidRPr="007C4CC5" w:rsidRDefault="008F1A79" w:rsidP="00B21F8D">
      <w:pPr>
        <w:spacing w:after="0" w:line="240" w:lineRule="auto"/>
        <w:jc w:val="both"/>
        <w:rPr>
          <w:rFonts w:ascii="Arial" w:hAnsi="Arial" w:cs="Arial"/>
          <w:sz w:val="22"/>
          <w:lang w:eastAsia="fr-FR"/>
        </w:rPr>
      </w:pPr>
      <w:r w:rsidRPr="007C4CC5">
        <w:rPr>
          <w:rFonts w:ascii="Arial" w:hAnsi="Arial" w:cs="Arial"/>
          <w:sz w:val="22"/>
          <w:lang w:eastAsia="fr-FR"/>
        </w:rPr>
        <w:t xml:space="preserve">Si vous avez fait le choix de remplir directement le fichier émis par la DGCL, l’import se fera également à cette étape. </w:t>
      </w:r>
    </w:p>
    <w:p w:rsidR="008F1A79" w:rsidRPr="007C4CC5" w:rsidRDefault="008F1A79" w:rsidP="00B21F8D">
      <w:pPr>
        <w:spacing w:after="0" w:line="240" w:lineRule="auto"/>
        <w:jc w:val="both"/>
        <w:rPr>
          <w:rFonts w:ascii="Arial" w:hAnsi="Arial" w:cs="Arial"/>
          <w:sz w:val="22"/>
          <w:lang w:eastAsia="fr-FR"/>
        </w:rPr>
      </w:pPr>
    </w:p>
    <w:p w:rsidR="008F1A79" w:rsidRPr="007C4CC5" w:rsidRDefault="008F1A79" w:rsidP="00B21F8D">
      <w:pPr>
        <w:spacing w:after="0" w:line="240" w:lineRule="auto"/>
        <w:jc w:val="both"/>
        <w:rPr>
          <w:rFonts w:ascii="Arial" w:hAnsi="Arial" w:cs="Arial"/>
          <w:sz w:val="22"/>
          <w:lang w:eastAsia="fr-FR"/>
        </w:rPr>
      </w:pPr>
      <w:r w:rsidRPr="007C4CC5">
        <w:rPr>
          <w:rFonts w:ascii="Arial" w:hAnsi="Arial" w:cs="Arial"/>
          <w:sz w:val="22"/>
          <w:lang w:eastAsia="fr-FR"/>
        </w:rPr>
        <w:t xml:space="preserve">Si votre collectivité </w:t>
      </w:r>
      <w:r w:rsidRPr="007C4CC5">
        <w:rPr>
          <w:rFonts w:ascii="Arial" w:hAnsi="Arial" w:cs="Arial"/>
          <w:sz w:val="22"/>
          <w:u w:val="single"/>
          <w:lang w:eastAsia="fr-FR"/>
        </w:rPr>
        <w:t xml:space="preserve">n’a </w:t>
      </w:r>
      <w:r w:rsidRPr="007C4CC5">
        <w:rPr>
          <w:rFonts w:ascii="Arial" w:hAnsi="Arial" w:cs="Arial"/>
          <w:bCs/>
          <w:sz w:val="22"/>
          <w:u w:val="single"/>
          <w:lang w:eastAsia="fr-FR"/>
        </w:rPr>
        <w:t>pas rémunéré d’agent</w:t>
      </w:r>
      <w:r w:rsidRPr="007C4CC5">
        <w:rPr>
          <w:rFonts w:ascii="Arial" w:hAnsi="Arial" w:cs="Arial"/>
          <w:sz w:val="22"/>
          <w:u w:val="single"/>
          <w:lang w:eastAsia="fr-FR"/>
        </w:rPr>
        <w:t xml:space="preserve"> en 2019</w:t>
      </w:r>
      <w:r w:rsidRPr="007C4CC5">
        <w:rPr>
          <w:rFonts w:ascii="Arial" w:hAnsi="Arial" w:cs="Arial"/>
          <w:sz w:val="22"/>
          <w:lang w:eastAsia="fr-FR"/>
        </w:rPr>
        <w:t xml:space="preserve">, c’est à cette étape que vous pourrez l’indiquer. Un bilan social (qui reste obligatoire même dans ce cas) sera </w:t>
      </w:r>
      <w:r w:rsidRPr="007C4CC5">
        <w:rPr>
          <w:rFonts w:ascii="Arial" w:hAnsi="Arial" w:cs="Arial"/>
          <w:sz w:val="22"/>
          <w:u w:val="single"/>
          <w:lang w:eastAsia="fr-FR"/>
        </w:rPr>
        <w:t>généré « </w:t>
      </w:r>
      <w:r w:rsidRPr="007C4CC5">
        <w:rPr>
          <w:rFonts w:ascii="Arial" w:hAnsi="Arial" w:cs="Arial"/>
          <w:bCs/>
          <w:sz w:val="22"/>
          <w:u w:val="single"/>
          <w:lang w:eastAsia="fr-FR"/>
        </w:rPr>
        <w:t>à vide</w:t>
      </w:r>
      <w:r w:rsidRPr="007C4CC5">
        <w:rPr>
          <w:rFonts w:ascii="Arial" w:hAnsi="Arial" w:cs="Arial"/>
          <w:sz w:val="22"/>
          <w:u w:val="single"/>
          <w:lang w:eastAsia="fr-FR"/>
        </w:rPr>
        <w:t> ».</w:t>
      </w:r>
    </w:p>
    <w:p w:rsidR="008F1A79" w:rsidRPr="007C4CC5" w:rsidRDefault="008F1A79" w:rsidP="00B21F8D">
      <w:pPr>
        <w:spacing w:after="0" w:line="240" w:lineRule="auto"/>
        <w:jc w:val="both"/>
        <w:rPr>
          <w:rFonts w:ascii="Arial" w:hAnsi="Arial" w:cs="Arial"/>
          <w:sz w:val="22"/>
          <w:lang w:eastAsia="fr-FR"/>
        </w:rPr>
      </w:pPr>
    </w:p>
    <w:p w:rsidR="008F1A79" w:rsidRPr="007C4CC5" w:rsidRDefault="008F1A79" w:rsidP="00B21F8D">
      <w:pPr>
        <w:spacing w:after="0" w:line="240" w:lineRule="auto"/>
        <w:jc w:val="both"/>
        <w:rPr>
          <w:rFonts w:ascii="Arial" w:hAnsi="Arial" w:cs="Arial"/>
          <w:sz w:val="22"/>
          <w:lang w:eastAsia="fr-FR"/>
        </w:rPr>
      </w:pPr>
    </w:p>
    <w:p w:rsidR="008F1A79" w:rsidRPr="00D80D76" w:rsidRDefault="008F1A79" w:rsidP="00D80D76">
      <w:pPr>
        <w:numPr>
          <w:ilvl w:val="0"/>
          <w:numId w:val="1"/>
        </w:numPr>
        <w:shd w:val="clear" w:color="auto" w:fill="A8D08D"/>
        <w:tabs>
          <w:tab w:val="left" w:pos="426"/>
        </w:tabs>
        <w:spacing w:after="0" w:line="240" w:lineRule="auto"/>
        <w:ind w:left="426" w:hanging="426"/>
        <w:jc w:val="both"/>
        <w:rPr>
          <w:rFonts w:ascii="Arial" w:hAnsi="Arial" w:cs="Arial"/>
          <w:b/>
          <w:color w:val="FFFFFF"/>
          <w:sz w:val="32"/>
          <w:szCs w:val="32"/>
        </w:rPr>
      </w:pPr>
      <w:r w:rsidRPr="00D80D76">
        <w:rPr>
          <w:rFonts w:ascii="Arial" w:hAnsi="Arial" w:cs="Arial"/>
          <w:b/>
          <w:color w:val="FFFFFF"/>
          <w:sz w:val="32"/>
          <w:szCs w:val="32"/>
        </w:rPr>
        <w:t>Saisie des données</w:t>
      </w:r>
    </w:p>
    <w:p w:rsidR="008F1A79" w:rsidRPr="00B21F8D" w:rsidRDefault="008F1A79" w:rsidP="00B21F8D">
      <w:pPr>
        <w:spacing w:after="0" w:line="240" w:lineRule="auto"/>
        <w:jc w:val="both"/>
        <w:rPr>
          <w:rFonts w:ascii="Arial" w:hAnsi="Arial" w:cs="Arial"/>
          <w:sz w:val="22"/>
          <w:lang w:eastAsia="fr-FR"/>
        </w:rPr>
      </w:pPr>
      <w:r>
        <w:rPr>
          <w:rFonts w:ascii="Arial" w:hAnsi="Arial" w:cs="Arial"/>
          <w:sz w:val="22"/>
          <w:lang w:eastAsia="fr-FR"/>
        </w:rPr>
        <w:t xml:space="preserve">La </w:t>
      </w:r>
      <w:r w:rsidRPr="00B21F8D">
        <w:rPr>
          <w:rFonts w:ascii="Arial" w:hAnsi="Arial" w:cs="Arial"/>
          <w:sz w:val="22"/>
          <w:lang w:eastAsia="fr-FR"/>
        </w:rPr>
        <w:t xml:space="preserve"> saisie </w:t>
      </w:r>
      <w:r>
        <w:rPr>
          <w:rFonts w:ascii="Arial" w:hAnsi="Arial" w:cs="Arial"/>
          <w:sz w:val="22"/>
          <w:lang w:eastAsia="fr-FR"/>
        </w:rPr>
        <w:t>s’effectuera</w:t>
      </w:r>
      <w:r w:rsidRPr="00B21F8D">
        <w:rPr>
          <w:rFonts w:ascii="Arial" w:hAnsi="Arial" w:cs="Arial"/>
          <w:sz w:val="22"/>
          <w:lang w:eastAsia="fr-FR"/>
        </w:rPr>
        <w:t xml:space="preserve"> selon le mode choisi à l’étape précédente :</w:t>
      </w:r>
      <w:r>
        <w:rPr>
          <w:rFonts w:ascii="Arial" w:hAnsi="Arial" w:cs="Arial"/>
          <w:sz w:val="22"/>
          <w:lang w:eastAsia="fr-FR"/>
        </w:rPr>
        <w:t xml:space="preserve"> </w:t>
      </w:r>
    </w:p>
    <w:p w:rsidR="008F1A79" w:rsidRPr="007C4CC5" w:rsidRDefault="008F1A79" w:rsidP="00661B4C">
      <w:pPr>
        <w:pStyle w:val="ListParagraph"/>
        <w:numPr>
          <w:ilvl w:val="0"/>
          <w:numId w:val="4"/>
        </w:numPr>
        <w:spacing w:after="0" w:line="240" w:lineRule="auto"/>
        <w:ind w:left="426"/>
        <w:jc w:val="both"/>
        <w:rPr>
          <w:rFonts w:ascii="Arial" w:hAnsi="Arial" w:cs="Arial"/>
          <w:sz w:val="22"/>
          <w:lang w:eastAsia="fr-FR"/>
        </w:rPr>
      </w:pPr>
      <w:r w:rsidRPr="00B21F8D">
        <w:rPr>
          <w:rFonts w:ascii="Arial" w:hAnsi="Arial" w:cs="Arial"/>
          <w:sz w:val="22"/>
          <w:lang w:eastAsia="fr-FR"/>
        </w:rPr>
        <w:t xml:space="preserve">Saisie </w:t>
      </w:r>
      <w:r w:rsidRPr="007C4CC5">
        <w:rPr>
          <w:rFonts w:ascii="Arial" w:hAnsi="Arial" w:cs="Arial"/>
          <w:bCs/>
          <w:sz w:val="22"/>
          <w:u w:val="single"/>
          <w:lang w:eastAsia="fr-FR"/>
        </w:rPr>
        <w:t>agent par agent</w:t>
      </w:r>
      <w:r w:rsidRPr="007C4CC5">
        <w:rPr>
          <w:rFonts w:ascii="Arial" w:hAnsi="Arial" w:cs="Arial"/>
          <w:sz w:val="22"/>
          <w:lang w:eastAsia="fr-FR"/>
        </w:rPr>
        <w:t xml:space="preserve"> (conseillée pour un </w:t>
      </w:r>
      <w:r w:rsidRPr="007C4CC5">
        <w:rPr>
          <w:rFonts w:ascii="Arial" w:hAnsi="Arial" w:cs="Arial"/>
          <w:bCs/>
          <w:sz w:val="22"/>
          <w:u w:val="single"/>
          <w:lang w:eastAsia="fr-FR"/>
        </w:rPr>
        <w:t>nombre réduit</w:t>
      </w:r>
      <w:r w:rsidRPr="007C4CC5">
        <w:rPr>
          <w:rFonts w:ascii="Arial" w:hAnsi="Arial" w:cs="Arial"/>
          <w:sz w:val="22"/>
          <w:u w:val="single"/>
          <w:lang w:eastAsia="fr-FR"/>
        </w:rPr>
        <w:t xml:space="preserve"> d’agents</w:t>
      </w:r>
      <w:r w:rsidRPr="007C4CC5">
        <w:rPr>
          <w:rFonts w:ascii="Arial" w:hAnsi="Arial" w:cs="Arial"/>
          <w:sz w:val="22"/>
          <w:lang w:eastAsia="fr-FR"/>
        </w:rPr>
        <w:t xml:space="preserve">) </w:t>
      </w:r>
    </w:p>
    <w:p w:rsidR="008F1A79" w:rsidRPr="007C4CC5" w:rsidRDefault="008F1A79" w:rsidP="00661B4C">
      <w:pPr>
        <w:pStyle w:val="ListParagraph"/>
        <w:numPr>
          <w:ilvl w:val="0"/>
          <w:numId w:val="4"/>
        </w:numPr>
        <w:spacing w:after="0" w:line="240" w:lineRule="auto"/>
        <w:ind w:left="426"/>
        <w:jc w:val="both"/>
        <w:rPr>
          <w:rFonts w:ascii="Arial" w:hAnsi="Arial" w:cs="Arial"/>
          <w:sz w:val="22"/>
          <w:lang w:eastAsia="fr-FR"/>
        </w:rPr>
      </w:pPr>
      <w:r w:rsidRPr="007C4CC5">
        <w:rPr>
          <w:rFonts w:ascii="Arial" w:hAnsi="Arial" w:cs="Arial"/>
          <w:sz w:val="22"/>
          <w:lang w:eastAsia="fr-FR"/>
        </w:rPr>
        <w:t xml:space="preserve">Saisie </w:t>
      </w:r>
      <w:r w:rsidRPr="007C4CC5">
        <w:rPr>
          <w:rFonts w:ascii="Arial" w:hAnsi="Arial" w:cs="Arial"/>
          <w:bCs/>
          <w:sz w:val="22"/>
          <w:u w:val="single"/>
          <w:lang w:eastAsia="fr-FR"/>
        </w:rPr>
        <w:t>consolidée</w:t>
      </w:r>
      <w:r w:rsidRPr="007C4CC5">
        <w:rPr>
          <w:rFonts w:ascii="Arial" w:hAnsi="Arial" w:cs="Arial"/>
          <w:sz w:val="22"/>
          <w:lang w:eastAsia="fr-FR"/>
        </w:rPr>
        <w:t xml:space="preserve"> tableau par tableau (conseillée pour un </w:t>
      </w:r>
      <w:r w:rsidRPr="007C4CC5">
        <w:rPr>
          <w:rFonts w:ascii="Arial" w:hAnsi="Arial" w:cs="Arial"/>
          <w:bCs/>
          <w:sz w:val="22"/>
          <w:u w:val="single"/>
          <w:lang w:eastAsia="fr-FR"/>
        </w:rPr>
        <w:t>nombre important</w:t>
      </w:r>
      <w:r w:rsidRPr="007C4CC5">
        <w:rPr>
          <w:rFonts w:ascii="Arial" w:hAnsi="Arial" w:cs="Arial"/>
          <w:sz w:val="22"/>
          <w:u w:val="single"/>
          <w:lang w:eastAsia="fr-FR"/>
        </w:rPr>
        <w:t xml:space="preserve"> d’agents</w:t>
      </w:r>
      <w:r>
        <w:rPr>
          <w:rFonts w:ascii="Arial" w:hAnsi="Arial" w:cs="Arial"/>
          <w:sz w:val="22"/>
          <w:lang w:eastAsia="fr-FR"/>
        </w:rPr>
        <w:t>)</w:t>
      </w:r>
    </w:p>
    <w:p w:rsidR="008F1A79" w:rsidRPr="007C4CC5" w:rsidRDefault="008F1A79" w:rsidP="00B21F8D">
      <w:pPr>
        <w:spacing w:after="0" w:line="240" w:lineRule="auto"/>
        <w:jc w:val="both"/>
        <w:rPr>
          <w:rFonts w:ascii="Arial" w:hAnsi="Arial" w:cs="Arial"/>
          <w:sz w:val="22"/>
          <w:lang w:eastAsia="fr-FR"/>
        </w:rPr>
      </w:pPr>
    </w:p>
    <w:p w:rsidR="008F1A79" w:rsidRDefault="008F1A79" w:rsidP="00B21F8D">
      <w:pPr>
        <w:spacing w:after="0" w:line="240" w:lineRule="auto"/>
        <w:jc w:val="both"/>
        <w:rPr>
          <w:rFonts w:ascii="Arial" w:hAnsi="Arial" w:cs="Arial"/>
          <w:sz w:val="22"/>
          <w:lang w:eastAsia="fr-FR"/>
        </w:rPr>
      </w:pPr>
      <w:r w:rsidRPr="00B21F8D">
        <w:rPr>
          <w:rFonts w:ascii="Arial" w:hAnsi="Arial" w:cs="Arial"/>
          <w:sz w:val="22"/>
          <w:lang w:eastAsia="fr-FR"/>
        </w:rPr>
        <w:t xml:space="preserve">Commencez par remplir les informations concernant votre collectivité, vous pourrez ensuite saisir les informations relatives aux agents. </w:t>
      </w:r>
    </w:p>
    <w:p w:rsidR="008F1A79" w:rsidRDefault="008F1A79" w:rsidP="00B21F8D">
      <w:pPr>
        <w:spacing w:after="0" w:line="240" w:lineRule="auto"/>
        <w:jc w:val="both"/>
        <w:rPr>
          <w:rFonts w:ascii="Arial" w:hAnsi="Arial" w:cs="Arial"/>
          <w:sz w:val="22"/>
          <w:lang w:eastAsia="fr-FR"/>
        </w:rPr>
      </w:pPr>
      <w:r w:rsidRPr="00B21F8D">
        <w:rPr>
          <w:rFonts w:ascii="Arial" w:hAnsi="Arial" w:cs="Arial"/>
          <w:sz w:val="22"/>
          <w:lang w:eastAsia="fr-FR"/>
        </w:rPr>
        <w:t xml:space="preserve">La saisie peut s’effectuer en plusieurs fois. </w:t>
      </w:r>
    </w:p>
    <w:p w:rsidR="008F1A79" w:rsidRPr="00661B4C" w:rsidRDefault="008F1A79" w:rsidP="00B21F8D">
      <w:pPr>
        <w:spacing w:after="0" w:line="240" w:lineRule="auto"/>
        <w:jc w:val="both"/>
        <w:rPr>
          <w:rFonts w:ascii="Arial" w:hAnsi="Arial" w:cs="Arial"/>
          <w:sz w:val="18"/>
          <w:szCs w:val="18"/>
          <w:lang w:eastAsia="fr-FR"/>
        </w:rPr>
      </w:pPr>
    </w:p>
    <w:p w:rsidR="008F1A79" w:rsidRDefault="008F1A79" w:rsidP="00D80D76">
      <w:pPr>
        <w:shd w:val="clear" w:color="auto" w:fill="E2EFD9"/>
        <w:spacing w:after="0" w:line="240" w:lineRule="auto"/>
        <w:jc w:val="center"/>
        <w:rPr>
          <w:rFonts w:ascii="Arial" w:hAnsi="Arial" w:cs="Arial"/>
          <w:b/>
          <w:sz w:val="22"/>
          <w:lang w:eastAsia="fr-FR"/>
        </w:rPr>
      </w:pPr>
      <w:r w:rsidRPr="00D80D76">
        <w:rPr>
          <w:rFonts w:ascii="Arial" w:hAnsi="Arial" w:cs="Arial"/>
          <w:b/>
          <w:sz w:val="22"/>
          <w:lang w:eastAsia="fr-FR"/>
        </w:rPr>
        <w:t>N’oubliez pas d’</w:t>
      </w:r>
      <w:r w:rsidRPr="00D80D76">
        <w:rPr>
          <w:rFonts w:ascii="Arial" w:hAnsi="Arial" w:cs="Arial"/>
          <w:b/>
          <w:bCs/>
          <w:sz w:val="22"/>
          <w:lang w:eastAsia="fr-FR"/>
        </w:rPr>
        <w:t>enregistrer</w:t>
      </w:r>
      <w:r>
        <w:rPr>
          <w:rFonts w:ascii="Arial" w:hAnsi="Arial" w:cs="Arial"/>
          <w:b/>
          <w:sz w:val="22"/>
          <w:lang w:eastAsia="fr-FR"/>
        </w:rPr>
        <w:t xml:space="preserve"> chaque modification</w:t>
      </w:r>
    </w:p>
    <w:p w:rsidR="008F1A79" w:rsidRDefault="008F1A79" w:rsidP="00444193">
      <w:pPr>
        <w:spacing w:after="0" w:line="240" w:lineRule="auto"/>
        <w:jc w:val="both"/>
        <w:rPr>
          <w:rFonts w:ascii="Arial" w:hAnsi="Arial" w:cs="Arial"/>
          <w:sz w:val="22"/>
          <w:lang w:eastAsia="fr-FR"/>
        </w:rPr>
      </w:pPr>
    </w:p>
    <w:p w:rsidR="008F1A79" w:rsidRPr="00444193" w:rsidRDefault="008F1A79" w:rsidP="00444193">
      <w:pPr>
        <w:spacing w:after="0" w:line="240" w:lineRule="auto"/>
        <w:jc w:val="both"/>
        <w:rPr>
          <w:rFonts w:ascii="Arial" w:hAnsi="Arial" w:cs="Arial"/>
          <w:sz w:val="22"/>
          <w:lang w:eastAsia="fr-FR"/>
        </w:rPr>
      </w:pPr>
    </w:p>
    <w:p w:rsidR="008F1A79" w:rsidRPr="00D80D76" w:rsidRDefault="008F1A79" w:rsidP="00D80D76">
      <w:pPr>
        <w:numPr>
          <w:ilvl w:val="0"/>
          <w:numId w:val="1"/>
        </w:numPr>
        <w:shd w:val="clear" w:color="auto" w:fill="A8D08D"/>
        <w:tabs>
          <w:tab w:val="left" w:pos="426"/>
        </w:tabs>
        <w:spacing w:after="0" w:line="240" w:lineRule="auto"/>
        <w:ind w:left="426" w:hanging="426"/>
        <w:jc w:val="both"/>
        <w:rPr>
          <w:rFonts w:ascii="Arial" w:hAnsi="Arial" w:cs="Arial"/>
          <w:b/>
          <w:color w:val="FFFFFF"/>
          <w:sz w:val="32"/>
          <w:szCs w:val="32"/>
        </w:rPr>
      </w:pPr>
      <w:r w:rsidRPr="00D80D76">
        <w:rPr>
          <w:rFonts w:ascii="Arial" w:hAnsi="Arial" w:cs="Arial"/>
          <w:b/>
          <w:color w:val="FFFFFF"/>
          <w:sz w:val="32"/>
          <w:szCs w:val="32"/>
        </w:rPr>
        <w:t>Vérification puis transmission au CDG</w:t>
      </w:r>
    </w:p>
    <w:p w:rsidR="008F1A79" w:rsidRPr="007C4CC5" w:rsidRDefault="008F1A79" w:rsidP="00B21F8D">
      <w:pPr>
        <w:spacing w:after="0" w:line="240" w:lineRule="auto"/>
        <w:jc w:val="both"/>
        <w:rPr>
          <w:rFonts w:ascii="Arial" w:hAnsi="Arial" w:cs="Arial"/>
          <w:sz w:val="22"/>
          <w:szCs w:val="20"/>
          <w:lang w:eastAsia="fr-FR"/>
        </w:rPr>
      </w:pPr>
      <w:r w:rsidRPr="00D80D76">
        <w:rPr>
          <w:rFonts w:ascii="Arial" w:hAnsi="Arial" w:cs="Arial"/>
          <w:sz w:val="22"/>
          <w:szCs w:val="20"/>
          <w:lang w:eastAsia="fr-FR"/>
        </w:rPr>
        <w:t xml:space="preserve">Une fois que vos données ont toutes été saisies et consolidées, l’application vous permet de les </w:t>
      </w:r>
      <w:r w:rsidRPr="007C4CC5">
        <w:rPr>
          <w:rFonts w:ascii="Arial" w:hAnsi="Arial" w:cs="Arial"/>
          <w:bCs/>
          <w:sz w:val="22"/>
          <w:szCs w:val="20"/>
          <w:lang w:eastAsia="fr-FR"/>
        </w:rPr>
        <w:t>vérifier</w:t>
      </w:r>
      <w:r w:rsidRPr="007C4CC5">
        <w:rPr>
          <w:rFonts w:ascii="Arial" w:hAnsi="Arial" w:cs="Arial"/>
          <w:sz w:val="22"/>
          <w:szCs w:val="20"/>
          <w:lang w:eastAsia="fr-FR"/>
        </w:rPr>
        <w:t xml:space="preserve"> grâce au </w:t>
      </w:r>
      <w:r w:rsidRPr="007C4CC5">
        <w:rPr>
          <w:rFonts w:ascii="Arial" w:hAnsi="Arial" w:cs="Arial"/>
          <w:bCs/>
          <w:sz w:val="22"/>
          <w:szCs w:val="20"/>
          <w:u w:val="single"/>
          <w:lang w:eastAsia="fr-FR"/>
        </w:rPr>
        <w:t>contrôle de cohérence</w:t>
      </w:r>
      <w:r w:rsidRPr="007C4CC5">
        <w:rPr>
          <w:rFonts w:ascii="Arial" w:hAnsi="Arial" w:cs="Arial"/>
          <w:sz w:val="22"/>
          <w:szCs w:val="20"/>
          <w:lang w:eastAsia="fr-FR"/>
        </w:rPr>
        <w:t xml:space="preserve"> (détection d’éléments incohérents). </w:t>
      </w:r>
    </w:p>
    <w:p w:rsidR="008F1A79" w:rsidRPr="007C4CC5" w:rsidRDefault="008F1A79" w:rsidP="00B21F8D">
      <w:pPr>
        <w:spacing w:after="0" w:line="240" w:lineRule="auto"/>
        <w:jc w:val="both"/>
        <w:rPr>
          <w:rFonts w:ascii="Arial" w:hAnsi="Arial" w:cs="Arial"/>
          <w:sz w:val="22"/>
          <w:szCs w:val="20"/>
          <w:lang w:eastAsia="fr-FR"/>
        </w:rPr>
      </w:pPr>
      <w:r w:rsidRPr="007C4CC5">
        <w:rPr>
          <w:rFonts w:ascii="Arial" w:hAnsi="Arial" w:cs="Arial"/>
          <w:sz w:val="22"/>
          <w:szCs w:val="20"/>
          <w:lang w:eastAsia="fr-FR"/>
        </w:rPr>
        <w:t xml:space="preserve">Cette étape vous permet de déceler et de corriger d’éventuelles erreurs de saisie, ou de compléter des données manquantes. </w:t>
      </w:r>
    </w:p>
    <w:p w:rsidR="008F1A79" w:rsidRPr="007C4CC5" w:rsidRDefault="008F1A79" w:rsidP="00B21F8D">
      <w:pPr>
        <w:spacing w:after="0" w:line="240" w:lineRule="auto"/>
        <w:jc w:val="both"/>
        <w:rPr>
          <w:rFonts w:ascii="Arial" w:hAnsi="Arial" w:cs="Arial"/>
          <w:sz w:val="22"/>
          <w:szCs w:val="20"/>
          <w:lang w:eastAsia="fr-FR"/>
        </w:rPr>
      </w:pPr>
    </w:p>
    <w:p w:rsidR="008F1A79" w:rsidRDefault="008F1A79" w:rsidP="00B21F8D">
      <w:pPr>
        <w:spacing w:after="0" w:line="240" w:lineRule="auto"/>
        <w:jc w:val="both"/>
        <w:rPr>
          <w:rFonts w:ascii="Arial" w:hAnsi="Arial" w:cs="Arial"/>
          <w:sz w:val="22"/>
          <w:szCs w:val="20"/>
          <w:lang w:eastAsia="fr-FR"/>
        </w:rPr>
      </w:pPr>
      <w:r w:rsidRPr="007C4CC5">
        <w:rPr>
          <w:rFonts w:ascii="Arial" w:hAnsi="Arial" w:cs="Arial"/>
          <w:sz w:val="22"/>
          <w:szCs w:val="20"/>
          <w:lang w:eastAsia="fr-FR"/>
        </w:rPr>
        <w:t xml:space="preserve">A la suite de ce contrôle, vous pouvez </w:t>
      </w:r>
      <w:r w:rsidRPr="007C4CC5">
        <w:rPr>
          <w:rFonts w:ascii="Arial" w:hAnsi="Arial" w:cs="Arial"/>
          <w:bCs/>
          <w:sz w:val="22"/>
          <w:szCs w:val="20"/>
          <w:lang w:eastAsia="fr-FR"/>
        </w:rPr>
        <w:t>transmettre votre bilan social au CDG</w:t>
      </w:r>
      <w:r w:rsidRPr="00D80D76">
        <w:rPr>
          <w:rFonts w:ascii="Arial" w:hAnsi="Arial" w:cs="Arial"/>
          <w:sz w:val="22"/>
          <w:szCs w:val="20"/>
          <w:lang w:eastAsia="fr-FR"/>
        </w:rPr>
        <w:t xml:space="preserve">, qui </w:t>
      </w:r>
      <w:r>
        <w:rPr>
          <w:rFonts w:ascii="Arial" w:hAnsi="Arial" w:cs="Arial"/>
          <w:sz w:val="22"/>
          <w:szCs w:val="20"/>
          <w:lang w:eastAsia="fr-FR"/>
        </w:rPr>
        <w:t>pourra</w:t>
      </w:r>
      <w:r w:rsidRPr="00D80D76">
        <w:rPr>
          <w:rFonts w:ascii="Arial" w:hAnsi="Arial" w:cs="Arial"/>
          <w:sz w:val="22"/>
          <w:szCs w:val="20"/>
          <w:lang w:eastAsia="fr-FR"/>
        </w:rPr>
        <w:t xml:space="preserve"> </w:t>
      </w:r>
      <w:r>
        <w:rPr>
          <w:rFonts w:ascii="Arial" w:hAnsi="Arial" w:cs="Arial"/>
          <w:sz w:val="22"/>
          <w:szCs w:val="20"/>
          <w:lang w:eastAsia="fr-FR"/>
        </w:rPr>
        <w:t xml:space="preserve">le </w:t>
      </w:r>
      <w:r w:rsidRPr="00D80D76">
        <w:rPr>
          <w:rFonts w:ascii="Arial" w:hAnsi="Arial" w:cs="Arial"/>
          <w:sz w:val="22"/>
          <w:szCs w:val="20"/>
          <w:lang w:eastAsia="fr-FR"/>
        </w:rPr>
        <w:t>valide</w:t>
      </w:r>
      <w:r>
        <w:rPr>
          <w:rFonts w:ascii="Arial" w:hAnsi="Arial" w:cs="Arial"/>
          <w:sz w:val="22"/>
          <w:szCs w:val="20"/>
          <w:lang w:eastAsia="fr-FR"/>
        </w:rPr>
        <w:t xml:space="preserve">r. </w:t>
      </w:r>
      <w:r w:rsidRPr="00D80D76">
        <w:rPr>
          <w:rFonts w:ascii="Arial" w:hAnsi="Arial" w:cs="Arial"/>
          <w:sz w:val="22"/>
          <w:szCs w:val="20"/>
          <w:lang w:eastAsia="fr-FR"/>
        </w:rPr>
        <w:t xml:space="preserve">Une fois votre bilan social validé, il </w:t>
      </w:r>
      <w:r>
        <w:rPr>
          <w:rFonts w:ascii="Arial" w:hAnsi="Arial" w:cs="Arial"/>
          <w:sz w:val="22"/>
          <w:szCs w:val="20"/>
          <w:lang w:eastAsia="fr-FR"/>
        </w:rPr>
        <w:t>sera</w:t>
      </w:r>
      <w:r w:rsidRPr="00D80D76">
        <w:rPr>
          <w:rFonts w:ascii="Arial" w:hAnsi="Arial" w:cs="Arial"/>
          <w:sz w:val="22"/>
          <w:szCs w:val="20"/>
          <w:lang w:eastAsia="fr-FR"/>
        </w:rPr>
        <w:t xml:space="preserve"> mis à disposition de la </w:t>
      </w:r>
      <w:r>
        <w:rPr>
          <w:rFonts w:ascii="Arial" w:hAnsi="Arial" w:cs="Arial"/>
          <w:sz w:val="22"/>
          <w:szCs w:val="20"/>
          <w:lang w:eastAsia="fr-FR"/>
        </w:rPr>
        <w:t>DGCL</w:t>
      </w:r>
      <w:r w:rsidRPr="00D80D76">
        <w:rPr>
          <w:rFonts w:ascii="Arial" w:hAnsi="Arial" w:cs="Arial"/>
          <w:sz w:val="22"/>
          <w:szCs w:val="20"/>
          <w:lang w:eastAsia="fr-FR"/>
        </w:rPr>
        <w:t>, via l’application.</w:t>
      </w:r>
    </w:p>
    <w:p w:rsidR="008F1A79" w:rsidRPr="00D80D76" w:rsidRDefault="008F1A79" w:rsidP="00B21F8D">
      <w:pPr>
        <w:spacing w:after="0" w:line="240" w:lineRule="auto"/>
        <w:jc w:val="both"/>
        <w:rPr>
          <w:rFonts w:ascii="Arial" w:hAnsi="Arial" w:cs="Arial"/>
          <w:sz w:val="22"/>
          <w:szCs w:val="20"/>
          <w:lang w:eastAsia="fr-FR"/>
        </w:rPr>
      </w:pPr>
    </w:p>
    <w:p w:rsidR="008F1A79" w:rsidRPr="007C4CC5" w:rsidRDefault="008F1A79" w:rsidP="007C4CC5">
      <w:pPr>
        <w:shd w:val="clear" w:color="auto" w:fill="E2EFD9"/>
        <w:spacing w:after="0" w:line="240" w:lineRule="auto"/>
        <w:jc w:val="both"/>
        <w:rPr>
          <w:rFonts w:ascii="Arial" w:hAnsi="Arial" w:cs="Arial"/>
          <w:sz w:val="22"/>
          <w:szCs w:val="20"/>
          <w:lang w:eastAsia="fr-FR"/>
        </w:rPr>
      </w:pPr>
      <w:r w:rsidRPr="007C4CC5">
        <w:rPr>
          <w:rFonts w:ascii="Arial" w:hAnsi="Arial" w:cs="Arial"/>
          <w:sz w:val="22"/>
          <w:szCs w:val="20"/>
          <w:lang w:eastAsia="fr-FR"/>
        </w:rPr>
        <w:t xml:space="preserve">C’est seulement après cette étape que vous pourrez </w:t>
      </w:r>
      <w:r w:rsidRPr="007C4CC5">
        <w:rPr>
          <w:rFonts w:ascii="Arial" w:hAnsi="Arial" w:cs="Arial"/>
          <w:bCs/>
          <w:sz w:val="22"/>
          <w:szCs w:val="20"/>
          <w:lang w:eastAsia="fr-FR"/>
        </w:rPr>
        <w:t>exporter</w:t>
      </w:r>
      <w:r w:rsidRPr="007C4CC5">
        <w:rPr>
          <w:rFonts w:ascii="Arial" w:hAnsi="Arial" w:cs="Arial"/>
          <w:sz w:val="22"/>
          <w:szCs w:val="20"/>
          <w:lang w:eastAsia="fr-FR"/>
        </w:rPr>
        <w:t xml:space="preserve"> depuis l’application le </w:t>
      </w:r>
      <w:r w:rsidRPr="007C4CC5">
        <w:rPr>
          <w:rFonts w:ascii="Arial" w:hAnsi="Arial" w:cs="Arial"/>
          <w:bCs/>
          <w:sz w:val="22"/>
          <w:szCs w:val="20"/>
          <w:lang w:eastAsia="fr-FR"/>
        </w:rPr>
        <w:t>fichier du Rapport sur l’Etat de la Collectivité</w:t>
      </w:r>
      <w:r w:rsidRPr="007C4CC5">
        <w:rPr>
          <w:rFonts w:ascii="Arial" w:hAnsi="Arial" w:cs="Arial"/>
          <w:sz w:val="22"/>
          <w:szCs w:val="20"/>
          <w:lang w:eastAsia="fr-FR"/>
        </w:rPr>
        <w:t xml:space="preserve">, au format Excel. C’est ce rapport qui est à </w:t>
      </w:r>
      <w:r w:rsidRPr="007C4CC5">
        <w:rPr>
          <w:rFonts w:ascii="Arial" w:hAnsi="Arial" w:cs="Arial"/>
          <w:bCs/>
          <w:sz w:val="22"/>
          <w:szCs w:val="20"/>
          <w:lang w:eastAsia="fr-FR"/>
        </w:rPr>
        <w:t>présenter au Comité Technique</w:t>
      </w:r>
      <w:r w:rsidRPr="007C4CC5">
        <w:rPr>
          <w:rFonts w:ascii="Arial" w:hAnsi="Arial" w:cs="Arial"/>
          <w:sz w:val="22"/>
          <w:szCs w:val="20"/>
          <w:lang w:eastAsia="fr-FR"/>
        </w:rPr>
        <w:t xml:space="preserve">. En complément, </w:t>
      </w:r>
      <w:r w:rsidRPr="007C4CC5">
        <w:rPr>
          <w:rFonts w:ascii="Arial" w:hAnsi="Arial" w:cs="Arial"/>
          <w:sz w:val="22"/>
          <w:szCs w:val="20"/>
          <w:u w:val="single"/>
          <w:lang w:eastAsia="fr-FR"/>
        </w:rPr>
        <w:t>vous avez également la possibilité d’extraire une synthèse chiffrée et graphique de votre bilan socia</w:t>
      </w:r>
      <w:r w:rsidRPr="007C4CC5">
        <w:rPr>
          <w:rFonts w:ascii="Arial" w:hAnsi="Arial" w:cs="Arial"/>
          <w:sz w:val="22"/>
          <w:szCs w:val="20"/>
          <w:lang w:eastAsia="fr-FR"/>
        </w:rPr>
        <w:t>l (voir ci-dessous).</w:t>
      </w:r>
    </w:p>
    <w:p w:rsidR="008F1A79" w:rsidRDefault="008F1A79" w:rsidP="00B21F8D">
      <w:pPr>
        <w:spacing w:after="0" w:line="240" w:lineRule="auto"/>
        <w:jc w:val="both"/>
        <w:rPr>
          <w:rFonts w:ascii="Arial" w:hAnsi="Arial" w:cs="Arial"/>
          <w:color w:val="FF0000"/>
          <w:szCs w:val="20"/>
          <w:lang w:eastAsia="fr-FR"/>
        </w:rPr>
      </w:pPr>
    </w:p>
    <w:p w:rsidR="008F1A79" w:rsidRPr="009B7D73" w:rsidRDefault="008F1A79" w:rsidP="00B21F8D">
      <w:pPr>
        <w:spacing w:after="0" w:line="240" w:lineRule="auto"/>
        <w:jc w:val="both"/>
        <w:rPr>
          <w:rFonts w:ascii="Arial" w:hAnsi="Arial" w:cs="Arial"/>
          <w:color w:val="FF0000"/>
          <w:szCs w:val="20"/>
          <w:lang w:eastAsia="fr-FR"/>
        </w:rPr>
      </w:pPr>
    </w:p>
    <w:p w:rsidR="008F1A79" w:rsidRPr="00D80D76" w:rsidRDefault="008F1A79" w:rsidP="00D80D76">
      <w:pPr>
        <w:numPr>
          <w:ilvl w:val="0"/>
          <w:numId w:val="1"/>
        </w:numPr>
        <w:shd w:val="clear" w:color="auto" w:fill="A8D08D"/>
        <w:tabs>
          <w:tab w:val="left" w:pos="426"/>
        </w:tabs>
        <w:spacing w:after="0" w:line="240" w:lineRule="auto"/>
        <w:ind w:left="426" w:hanging="426"/>
        <w:jc w:val="both"/>
        <w:rPr>
          <w:rFonts w:ascii="Arial" w:hAnsi="Arial" w:cs="Arial"/>
          <w:b/>
          <w:color w:val="FFFFFF"/>
          <w:sz w:val="32"/>
          <w:szCs w:val="32"/>
        </w:rPr>
      </w:pPr>
      <w:r w:rsidRPr="00D80D76">
        <w:rPr>
          <w:rFonts w:ascii="Arial" w:hAnsi="Arial" w:cs="Arial"/>
          <w:b/>
          <w:color w:val="FFFFFF"/>
          <w:sz w:val="32"/>
          <w:szCs w:val="32"/>
        </w:rPr>
        <w:t>Analyse et synthèse des données</w:t>
      </w:r>
    </w:p>
    <w:p w:rsidR="008F1A79" w:rsidRPr="007C4CC5" w:rsidRDefault="008F1A79" w:rsidP="00B21F8D">
      <w:pPr>
        <w:spacing w:after="0" w:line="240" w:lineRule="auto"/>
        <w:jc w:val="both"/>
        <w:rPr>
          <w:rFonts w:ascii="Arial" w:hAnsi="Arial" w:cs="Arial"/>
          <w:sz w:val="22"/>
        </w:rPr>
      </w:pPr>
      <w:r w:rsidRPr="00D80D76">
        <w:rPr>
          <w:rFonts w:ascii="Arial" w:hAnsi="Arial" w:cs="Arial"/>
          <w:sz w:val="22"/>
        </w:rPr>
        <w:t xml:space="preserve">Outre la collecte des données, l’application permet également </w:t>
      </w:r>
      <w:r w:rsidRPr="007C4CC5">
        <w:rPr>
          <w:rFonts w:ascii="Arial" w:hAnsi="Arial" w:cs="Arial"/>
          <w:sz w:val="22"/>
        </w:rPr>
        <w:t>l</w:t>
      </w:r>
      <w:r w:rsidRPr="007C4CC5">
        <w:rPr>
          <w:rFonts w:ascii="Arial" w:hAnsi="Arial" w:cs="Arial"/>
          <w:bCs/>
          <w:sz w:val="22"/>
        </w:rPr>
        <w:t xml:space="preserve">’analyse </w:t>
      </w:r>
      <w:r w:rsidRPr="007C4CC5">
        <w:rPr>
          <w:rFonts w:ascii="Arial" w:hAnsi="Arial" w:cs="Arial"/>
          <w:sz w:val="22"/>
        </w:rPr>
        <w:t xml:space="preserve">de vos données renseignées. Vous pourrez, une fois vos données saisies et validées, télécharger un </w:t>
      </w:r>
      <w:r w:rsidRPr="007C4CC5">
        <w:rPr>
          <w:rFonts w:ascii="Arial" w:hAnsi="Arial" w:cs="Arial"/>
          <w:bCs/>
          <w:sz w:val="22"/>
        </w:rPr>
        <w:t>rapport automatisé de 4 pages</w:t>
      </w:r>
      <w:r w:rsidRPr="007C4CC5">
        <w:rPr>
          <w:rFonts w:ascii="Arial" w:hAnsi="Arial" w:cs="Arial"/>
          <w:sz w:val="22"/>
        </w:rPr>
        <w:t xml:space="preserve"> reprenant les principaux </w:t>
      </w:r>
      <w:r w:rsidRPr="007C4CC5">
        <w:rPr>
          <w:rFonts w:ascii="Arial" w:hAnsi="Arial" w:cs="Arial"/>
          <w:bCs/>
          <w:sz w:val="22"/>
        </w:rPr>
        <w:t>indicateurs</w:t>
      </w:r>
      <w:r w:rsidRPr="007C4CC5">
        <w:rPr>
          <w:rFonts w:ascii="Arial" w:hAnsi="Arial" w:cs="Arial"/>
          <w:sz w:val="22"/>
        </w:rPr>
        <w:t xml:space="preserve"> des ressources humaines de votre collectivité.</w:t>
      </w:r>
    </w:p>
    <w:p w:rsidR="008F1A79" w:rsidRPr="007C4CC5" w:rsidRDefault="008F1A79" w:rsidP="00B21F8D">
      <w:pPr>
        <w:spacing w:after="0" w:line="240" w:lineRule="auto"/>
        <w:jc w:val="both"/>
        <w:rPr>
          <w:rFonts w:ascii="Arial" w:hAnsi="Arial" w:cs="Arial"/>
          <w:sz w:val="22"/>
        </w:rPr>
      </w:pPr>
      <w:r w:rsidRPr="007C4CC5">
        <w:rPr>
          <w:rFonts w:ascii="Arial" w:hAnsi="Arial" w:cs="Arial"/>
          <w:sz w:val="22"/>
        </w:rPr>
        <w:t>De plus, de nombreuses autres synthèses peuvent vous être proposées : Rapport de Situation Comparée, Risques Psycho-Sociaux, R.A.S.S.C.T</w:t>
      </w:r>
      <w:r>
        <w:rPr>
          <w:rFonts w:ascii="Arial" w:hAnsi="Arial" w:cs="Arial"/>
          <w:sz w:val="22"/>
        </w:rPr>
        <w:t>., etc.</w:t>
      </w:r>
    </w:p>
    <w:p w:rsidR="008F1A79" w:rsidRPr="007C4CC5" w:rsidRDefault="008F1A79" w:rsidP="00B21F8D">
      <w:pPr>
        <w:spacing w:after="0" w:line="240" w:lineRule="auto"/>
        <w:jc w:val="both"/>
        <w:rPr>
          <w:rFonts w:ascii="Arial" w:hAnsi="Arial" w:cs="Arial"/>
          <w:sz w:val="22"/>
        </w:rPr>
      </w:pPr>
      <w:r w:rsidRPr="007C4CC5">
        <w:rPr>
          <w:rFonts w:ascii="Arial" w:hAnsi="Arial" w:cs="Arial"/>
          <w:sz w:val="22"/>
        </w:rPr>
        <w:t xml:space="preserve">L’application étant d’envergure nationale, </w:t>
      </w:r>
      <w:r>
        <w:rPr>
          <w:rFonts w:ascii="Arial" w:hAnsi="Arial" w:cs="Arial"/>
          <w:sz w:val="22"/>
        </w:rPr>
        <w:t>nous pourrons</w:t>
      </w:r>
      <w:r w:rsidRPr="007C4CC5">
        <w:rPr>
          <w:rFonts w:ascii="Arial" w:hAnsi="Arial" w:cs="Arial"/>
          <w:sz w:val="22"/>
        </w:rPr>
        <w:t xml:space="preserve"> également vous proposer une </w:t>
      </w:r>
      <w:r w:rsidRPr="007C4CC5">
        <w:rPr>
          <w:rFonts w:ascii="Arial" w:hAnsi="Arial" w:cs="Arial"/>
          <w:bCs/>
          <w:sz w:val="22"/>
        </w:rPr>
        <w:t>comparaison à un échantillon</w:t>
      </w:r>
      <w:r w:rsidRPr="007C4CC5">
        <w:rPr>
          <w:rFonts w:ascii="Arial" w:hAnsi="Arial" w:cs="Arial"/>
          <w:sz w:val="22"/>
        </w:rPr>
        <w:t xml:space="preserve"> représentatif de votre strate de collectivité.</w:t>
      </w:r>
    </w:p>
    <w:p w:rsidR="008F1A79" w:rsidRPr="007C4CC5" w:rsidRDefault="008F1A79" w:rsidP="00B21F8D">
      <w:pPr>
        <w:spacing w:after="0" w:line="240" w:lineRule="auto"/>
        <w:jc w:val="both"/>
        <w:rPr>
          <w:rFonts w:ascii="Arial" w:hAnsi="Arial" w:cs="Arial"/>
          <w:sz w:val="22"/>
        </w:rPr>
      </w:pPr>
      <w:r w:rsidRPr="007C4CC5">
        <w:rPr>
          <w:rFonts w:ascii="Arial" w:hAnsi="Arial" w:cs="Arial"/>
          <w:sz w:val="22"/>
        </w:rPr>
        <w:t xml:space="preserve">Nouveauté 2020 : un module GPEEC, complété avec les </w:t>
      </w:r>
      <w:r w:rsidRPr="007C4CC5">
        <w:rPr>
          <w:rFonts w:ascii="Arial" w:hAnsi="Arial" w:cs="Arial"/>
          <w:bCs/>
          <w:sz w:val="22"/>
        </w:rPr>
        <w:t>données métiers</w:t>
      </w:r>
      <w:r w:rsidRPr="007C4CC5">
        <w:rPr>
          <w:rFonts w:ascii="Arial" w:hAnsi="Arial" w:cs="Arial"/>
          <w:sz w:val="22"/>
        </w:rPr>
        <w:t xml:space="preserve"> de vos agents, vous permettra d’analyser vos données et </w:t>
      </w:r>
      <w:r w:rsidRPr="007C4CC5">
        <w:rPr>
          <w:rFonts w:ascii="Arial" w:hAnsi="Arial" w:cs="Arial"/>
          <w:bCs/>
          <w:sz w:val="22"/>
        </w:rPr>
        <w:t>d’anticiper les évolutions</w:t>
      </w:r>
      <w:r w:rsidRPr="007C4CC5">
        <w:rPr>
          <w:rFonts w:ascii="Arial" w:hAnsi="Arial" w:cs="Arial"/>
          <w:sz w:val="22"/>
        </w:rPr>
        <w:t xml:space="preserve"> des effectifs, emplois et compétences dans votre collectivité. </w:t>
      </w:r>
    </w:p>
    <w:p w:rsidR="008F1A79" w:rsidRPr="007C4CC5" w:rsidRDefault="008F1A79" w:rsidP="00B21F8D">
      <w:pPr>
        <w:spacing w:after="0" w:line="240" w:lineRule="auto"/>
        <w:jc w:val="both"/>
        <w:rPr>
          <w:rFonts w:ascii="Arial" w:hAnsi="Arial" w:cs="Arial"/>
          <w:sz w:val="22"/>
        </w:rPr>
      </w:pPr>
    </w:p>
    <w:p w:rsidR="008F1A79" w:rsidRDefault="008F1A79" w:rsidP="00B21F8D">
      <w:pPr>
        <w:spacing w:after="0" w:line="240" w:lineRule="auto"/>
        <w:jc w:val="both"/>
        <w:rPr>
          <w:rFonts w:ascii="Arial" w:hAnsi="Arial" w:cs="Arial"/>
          <w:sz w:val="22"/>
        </w:rPr>
      </w:pPr>
      <w:r w:rsidRPr="007C4CC5">
        <w:rPr>
          <w:rFonts w:ascii="Arial" w:hAnsi="Arial" w:cs="Arial"/>
          <w:sz w:val="22"/>
        </w:rPr>
        <w:t xml:space="preserve">Grâce à ces synthèses, vous disposez </w:t>
      </w:r>
      <w:r w:rsidRPr="007C4CC5">
        <w:rPr>
          <w:rFonts w:ascii="Arial" w:hAnsi="Arial" w:cs="Arial"/>
          <w:bCs/>
          <w:sz w:val="22"/>
        </w:rPr>
        <w:t>d’informations précises actualisées</w:t>
      </w:r>
      <w:r w:rsidRPr="007C4CC5">
        <w:rPr>
          <w:rFonts w:ascii="Arial" w:hAnsi="Arial" w:cs="Arial"/>
          <w:sz w:val="22"/>
        </w:rPr>
        <w:t xml:space="preserve"> pouvant faciliter la mise en place de différentes </w:t>
      </w:r>
      <w:r w:rsidRPr="007C4CC5">
        <w:rPr>
          <w:rFonts w:ascii="Arial" w:hAnsi="Arial" w:cs="Arial"/>
          <w:bCs/>
          <w:sz w:val="22"/>
        </w:rPr>
        <w:t>actions</w:t>
      </w:r>
      <w:r w:rsidRPr="007C4CC5">
        <w:rPr>
          <w:rFonts w:ascii="Arial" w:hAnsi="Arial" w:cs="Arial"/>
          <w:sz w:val="22"/>
        </w:rPr>
        <w:t xml:space="preserve"> en matière de gestion des ressources humaines. </w:t>
      </w:r>
    </w:p>
    <w:p w:rsidR="008F1A79" w:rsidRPr="007C4CC5" w:rsidRDefault="008F1A79" w:rsidP="00B21F8D">
      <w:pPr>
        <w:spacing w:after="0" w:line="240" w:lineRule="auto"/>
        <w:jc w:val="both"/>
        <w:rPr>
          <w:rFonts w:ascii="Arial" w:hAnsi="Arial" w:cs="Arial"/>
          <w:sz w:val="22"/>
        </w:rPr>
      </w:pPr>
      <w:r w:rsidRPr="007C4CC5">
        <w:rPr>
          <w:rFonts w:ascii="Arial" w:hAnsi="Arial" w:cs="Arial"/>
          <w:sz w:val="22"/>
        </w:rPr>
        <w:t xml:space="preserve">L’équipe </w:t>
      </w:r>
      <w:r>
        <w:rPr>
          <w:rFonts w:ascii="Arial" w:hAnsi="Arial" w:cs="Arial"/>
          <w:sz w:val="22"/>
        </w:rPr>
        <w:t>du</w:t>
      </w:r>
      <w:r w:rsidRPr="007C4CC5">
        <w:rPr>
          <w:rFonts w:ascii="Arial" w:hAnsi="Arial" w:cs="Arial"/>
          <w:sz w:val="22"/>
        </w:rPr>
        <w:t xml:space="preserve"> Centre de Gestion se tient à votre disposition pour </w:t>
      </w:r>
      <w:r w:rsidRPr="007C4CC5">
        <w:rPr>
          <w:rFonts w:ascii="Arial" w:hAnsi="Arial" w:cs="Arial"/>
          <w:bCs/>
          <w:sz w:val="22"/>
        </w:rPr>
        <w:t>élaborer en concertation</w:t>
      </w:r>
      <w:r w:rsidRPr="007C4CC5">
        <w:rPr>
          <w:rFonts w:ascii="Arial" w:hAnsi="Arial" w:cs="Arial"/>
          <w:sz w:val="22"/>
        </w:rPr>
        <w:t xml:space="preserve"> avec chaque collectivité les synthèses dont vous avez besoin.</w:t>
      </w:r>
      <w:bookmarkStart w:id="0" w:name="_GoBack"/>
      <w:bookmarkEnd w:id="0"/>
    </w:p>
    <w:p w:rsidR="008F1A79" w:rsidRDefault="008F1A79" w:rsidP="00B21F8D">
      <w:pPr>
        <w:spacing w:after="0" w:line="240" w:lineRule="auto"/>
        <w:jc w:val="both"/>
        <w:rPr>
          <w:rFonts w:ascii="Arial" w:hAnsi="Arial" w:cs="Arial"/>
          <w:sz w:val="22"/>
        </w:rPr>
      </w:pPr>
    </w:p>
    <w:p w:rsidR="008F1A79" w:rsidRDefault="008F1A79" w:rsidP="00B21F8D">
      <w:pPr>
        <w:spacing w:after="0" w:line="240" w:lineRule="auto"/>
        <w:jc w:val="both"/>
        <w:rPr>
          <w:rFonts w:ascii="Arial" w:hAnsi="Arial" w:cs="Arial"/>
          <w:sz w:val="22"/>
        </w:rPr>
      </w:pPr>
    </w:p>
    <w:p w:rsidR="008F1A79" w:rsidRDefault="008F1A79">
      <w:pPr>
        <w:rPr>
          <w:rFonts w:ascii="Arial" w:hAnsi="Arial" w:cs="Arial"/>
          <w:b/>
          <w:bCs/>
          <w:sz w:val="22"/>
          <w:u w:val="single"/>
          <w:lang w:eastAsia="fr-FR"/>
        </w:rPr>
      </w:pPr>
    </w:p>
    <w:sectPr w:rsidR="008F1A79" w:rsidSect="00661B4C">
      <w:headerReference w:type="default" r:id="rId12"/>
      <w:footerReference w:type="default" r:id="rId13"/>
      <w:pgSz w:w="11906" w:h="16838" w:code="9"/>
      <w:pgMar w:top="420" w:right="1304" w:bottom="1134" w:left="1304" w:header="142"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79" w:rsidRDefault="008F1A79" w:rsidP="000E2244">
      <w:pPr>
        <w:spacing w:after="0" w:line="240" w:lineRule="auto"/>
      </w:pPr>
      <w:r>
        <w:separator/>
      </w:r>
    </w:p>
  </w:endnote>
  <w:endnote w:type="continuationSeparator" w:id="0">
    <w:p w:rsidR="008F1A79" w:rsidRDefault="008F1A79" w:rsidP="000E2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79" w:rsidRPr="00490BA0" w:rsidRDefault="008F1A79" w:rsidP="00490BA0">
    <w:pPr>
      <w:tabs>
        <w:tab w:val="center" w:pos="4536"/>
        <w:tab w:val="right" w:pos="9072"/>
      </w:tabs>
      <w:spacing w:after="0" w:line="240" w:lineRule="auto"/>
      <w:rPr>
        <w:rFonts w:ascii="Arial" w:hAnsi="Arial" w:cs="Arial"/>
        <w:b/>
        <w:color w:val="76923C"/>
        <w:sz w:val="18"/>
        <w:szCs w:val="18"/>
      </w:rPr>
    </w:pPr>
    <w:r w:rsidRPr="00490BA0">
      <w:rPr>
        <w:rFonts w:ascii="Arial" w:hAnsi="Arial" w:cs="Arial"/>
        <w:b/>
        <w:color w:val="76923C"/>
        <w:sz w:val="18"/>
        <w:szCs w:val="18"/>
      </w:rPr>
      <w:t>Bilan social 2019</w:t>
    </w:r>
  </w:p>
  <w:p w:rsidR="008F1A79" w:rsidRDefault="008F1A79" w:rsidP="00490BA0">
    <w:pPr>
      <w:tabs>
        <w:tab w:val="center" w:pos="4536"/>
        <w:tab w:val="right" w:pos="9072"/>
      </w:tabs>
      <w:spacing w:after="0" w:line="240" w:lineRule="auto"/>
      <w:rPr>
        <w:rFonts w:ascii="Arial" w:hAnsi="Arial" w:cs="Arial"/>
        <w:sz w:val="18"/>
        <w:szCs w:val="18"/>
      </w:rPr>
    </w:pPr>
    <w:r w:rsidRPr="00490BA0">
      <w:rPr>
        <w:rFonts w:ascii="Arial" w:hAnsi="Arial" w:cs="Arial"/>
        <w:sz w:val="18"/>
        <w:szCs w:val="18"/>
      </w:rPr>
      <w:t>Centre de gestion de la fonction publique territoriale de Côte d’Or</w:t>
    </w:r>
  </w:p>
  <w:p w:rsidR="008F1A79" w:rsidRPr="00490BA0" w:rsidRDefault="008F1A79" w:rsidP="00490BA0">
    <w:pPr>
      <w:tabs>
        <w:tab w:val="center" w:pos="4536"/>
        <w:tab w:val="right" w:pos="9072"/>
      </w:tabs>
      <w:spacing w:after="0" w:line="240" w:lineRule="auto"/>
      <w:rPr>
        <w:rFonts w:ascii="Arial" w:hAnsi="Arial" w:cs="Arial"/>
        <w:sz w:val="18"/>
        <w:szCs w:val="18"/>
      </w:rPr>
    </w:pPr>
    <w:r>
      <w:rPr>
        <w:rFonts w:ascii="Arial" w:hAnsi="Arial" w:cs="Arial"/>
        <w:sz w:val="18"/>
        <w:szCs w:val="18"/>
      </w:rPr>
      <w:t>Mai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79" w:rsidRDefault="008F1A79" w:rsidP="000E2244">
      <w:pPr>
        <w:spacing w:after="0" w:line="240" w:lineRule="auto"/>
      </w:pPr>
      <w:r>
        <w:separator/>
      </w:r>
    </w:p>
  </w:footnote>
  <w:footnote w:type="continuationSeparator" w:id="0">
    <w:p w:rsidR="008F1A79" w:rsidRDefault="008F1A79" w:rsidP="000E2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79" w:rsidRDefault="008F1A79">
    <w:pPr>
      <w:pStyle w:val="Header"/>
    </w:pPr>
    <w:r>
      <w:rPr>
        <w:noProof/>
        <w:lang w:eastAsia="fr-FR"/>
      </w:rPr>
      <w:pict>
        <v:oval id="Ellipse 20" o:spid="_x0000_s2049" style="position:absolute;margin-left:543.9pt;margin-top:210.45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" o:allowincell="f" fillcolor="#9dbb61" stroked="f">
          <v:textbox inset="0,,0">
            <w:txbxContent>
              <w:p w:rsidR="008F1A79" w:rsidRPr="00827835" w:rsidRDefault="008F1A79">
                <w:pPr>
                  <w:rPr>
                    <w:rStyle w:val="PageNumber"/>
                    <w:color w:val="FFFFFF"/>
                    <w:szCs w:val="24"/>
                  </w:rPr>
                </w:pPr>
                <w:fldSimple w:instr="PAGE    \* MERGEFORMAT">
                  <w:r w:rsidRPr="001F594C">
                    <w:rPr>
                      <w:rStyle w:val="PageNumber"/>
                      <w:b/>
                      <w:bCs/>
                      <w:noProof/>
                      <w:color w:val="FFFFFF"/>
                      <w:sz w:val="24"/>
                      <w:szCs w:val="24"/>
                    </w:rPr>
                    <w:t>1</w:t>
                  </w:r>
                </w:fldSimple>
              </w:p>
            </w:txbxContent>
          </v:textbox>
          <w10:wrap anchorx="margin" anchory="page"/>
        </v:oval>
      </w:pict>
    </w:r>
    <w:r w:rsidRPr="009225AB">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i1027" type="#_x0000_t75" alt="CdG 21 - CAS_Dijon" style="width:60.75pt;height:58.5pt;visibility:visible">
          <v:imagedata r:id="rId1" o:title=""/>
        </v:shape>
      </w:pict>
    </w:r>
    <w:r>
      <w:rPr>
        <w:noProof/>
        <w:lang w:eastAsia="fr-FR"/>
      </w:rPr>
      <w:t xml:space="preserve">                                                                                                                              </w:t>
    </w:r>
    <w:r w:rsidRPr="009225AB">
      <w:rPr>
        <w:noProof/>
        <w:lang w:eastAsia="fr-FR"/>
      </w:rPr>
      <w:pict>
        <v:shape id="Image 20" o:spid="_x0000_i1028" type="#_x0000_t75" alt="Bilan social" style="width:52.5pt;height:53.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EC5"/>
    <w:multiLevelType w:val="hybridMultilevel"/>
    <w:tmpl w:val="FC666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F64DD4"/>
    <w:multiLevelType w:val="hybridMultilevel"/>
    <w:tmpl w:val="6B262096"/>
    <w:lvl w:ilvl="0" w:tplc="B6BE269A">
      <w:start w:val="2"/>
      <w:numFmt w:val="bullet"/>
      <w:lvlText w:val="-"/>
      <w:lvlJc w:val="left"/>
      <w:pPr>
        <w:ind w:left="720" w:hanging="360"/>
      </w:pPr>
      <w:rPr>
        <w:rFonts w:ascii="Arial" w:eastAsia="Times New Roman" w:hAnsi="Aria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D329B0"/>
    <w:multiLevelType w:val="hybridMultilevel"/>
    <w:tmpl w:val="7A2A1E3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746F16AB"/>
    <w:multiLevelType w:val="hybridMultilevel"/>
    <w:tmpl w:val="BD12E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244"/>
    <w:rsid w:val="00014AA8"/>
    <w:rsid w:val="00054985"/>
    <w:rsid w:val="0006219D"/>
    <w:rsid w:val="000B1E13"/>
    <w:rsid w:val="000E2244"/>
    <w:rsid w:val="00132A9D"/>
    <w:rsid w:val="001A4A3B"/>
    <w:rsid w:val="001B0595"/>
    <w:rsid w:val="001F594C"/>
    <w:rsid w:val="002328F2"/>
    <w:rsid w:val="00251435"/>
    <w:rsid w:val="00271F5D"/>
    <w:rsid w:val="002766B6"/>
    <w:rsid w:val="00280403"/>
    <w:rsid w:val="00280799"/>
    <w:rsid w:val="002B0A62"/>
    <w:rsid w:val="002C6181"/>
    <w:rsid w:val="003178B0"/>
    <w:rsid w:val="003A056B"/>
    <w:rsid w:val="004129CB"/>
    <w:rsid w:val="00413F87"/>
    <w:rsid w:val="00416411"/>
    <w:rsid w:val="00442232"/>
    <w:rsid w:val="0044379B"/>
    <w:rsid w:val="00444193"/>
    <w:rsid w:val="00490BA0"/>
    <w:rsid w:val="005120B7"/>
    <w:rsid w:val="00561290"/>
    <w:rsid w:val="00566E28"/>
    <w:rsid w:val="00597C88"/>
    <w:rsid w:val="005B497B"/>
    <w:rsid w:val="005C111D"/>
    <w:rsid w:val="005F37E6"/>
    <w:rsid w:val="006216B6"/>
    <w:rsid w:val="006231F9"/>
    <w:rsid w:val="00650040"/>
    <w:rsid w:val="00657501"/>
    <w:rsid w:val="00661B4C"/>
    <w:rsid w:val="00671DBB"/>
    <w:rsid w:val="006729EF"/>
    <w:rsid w:val="006774DF"/>
    <w:rsid w:val="00681046"/>
    <w:rsid w:val="007004DC"/>
    <w:rsid w:val="007444D8"/>
    <w:rsid w:val="007500AA"/>
    <w:rsid w:val="00754AF7"/>
    <w:rsid w:val="007554AE"/>
    <w:rsid w:val="00763A7A"/>
    <w:rsid w:val="0076751D"/>
    <w:rsid w:val="00771BAF"/>
    <w:rsid w:val="007B23F6"/>
    <w:rsid w:val="007C2766"/>
    <w:rsid w:val="007C4CC5"/>
    <w:rsid w:val="00812FE6"/>
    <w:rsid w:val="00827835"/>
    <w:rsid w:val="008642E5"/>
    <w:rsid w:val="00872C6C"/>
    <w:rsid w:val="00873442"/>
    <w:rsid w:val="0088506A"/>
    <w:rsid w:val="008A347D"/>
    <w:rsid w:val="008A3EAE"/>
    <w:rsid w:val="008D2576"/>
    <w:rsid w:val="008E74EB"/>
    <w:rsid w:val="008F1A79"/>
    <w:rsid w:val="008F2FF0"/>
    <w:rsid w:val="008F7C1E"/>
    <w:rsid w:val="009056EA"/>
    <w:rsid w:val="009225AB"/>
    <w:rsid w:val="00931A8A"/>
    <w:rsid w:val="00972D9D"/>
    <w:rsid w:val="009848D7"/>
    <w:rsid w:val="009B5A55"/>
    <w:rsid w:val="009B7D73"/>
    <w:rsid w:val="00A542F8"/>
    <w:rsid w:val="00AE4821"/>
    <w:rsid w:val="00AF0AE8"/>
    <w:rsid w:val="00AF5E0D"/>
    <w:rsid w:val="00B21F8D"/>
    <w:rsid w:val="00B9626C"/>
    <w:rsid w:val="00B9632A"/>
    <w:rsid w:val="00BC1D77"/>
    <w:rsid w:val="00BD659F"/>
    <w:rsid w:val="00BF203D"/>
    <w:rsid w:val="00C14395"/>
    <w:rsid w:val="00C33F97"/>
    <w:rsid w:val="00C77404"/>
    <w:rsid w:val="00C9130D"/>
    <w:rsid w:val="00CA0CC6"/>
    <w:rsid w:val="00CB5ED1"/>
    <w:rsid w:val="00CC4812"/>
    <w:rsid w:val="00CD2886"/>
    <w:rsid w:val="00CF5607"/>
    <w:rsid w:val="00D11F4B"/>
    <w:rsid w:val="00D1319C"/>
    <w:rsid w:val="00D31E61"/>
    <w:rsid w:val="00D3408B"/>
    <w:rsid w:val="00D37948"/>
    <w:rsid w:val="00D80D76"/>
    <w:rsid w:val="00D84DDC"/>
    <w:rsid w:val="00D913B3"/>
    <w:rsid w:val="00D9203F"/>
    <w:rsid w:val="00DA2C57"/>
    <w:rsid w:val="00DB05A5"/>
    <w:rsid w:val="00DB32F9"/>
    <w:rsid w:val="00DB5AAF"/>
    <w:rsid w:val="00DC0B11"/>
    <w:rsid w:val="00DC3818"/>
    <w:rsid w:val="00DC7B47"/>
    <w:rsid w:val="00DF6E37"/>
    <w:rsid w:val="00E316D8"/>
    <w:rsid w:val="00E8419F"/>
    <w:rsid w:val="00E96A6F"/>
    <w:rsid w:val="00ED4FC6"/>
    <w:rsid w:val="00ED55A4"/>
    <w:rsid w:val="00EE488E"/>
    <w:rsid w:val="00EE75DB"/>
    <w:rsid w:val="00EF16FE"/>
    <w:rsid w:val="00F31DD6"/>
    <w:rsid w:val="00F35843"/>
    <w:rsid w:val="00F90F32"/>
    <w:rsid w:val="00FA75CC"/>
    <w:rsid w:val="00FA7FD4"/>
    <w:rsid w:val="00FD65DB"/>
    <w:rsid w:val="00FE07F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E6"/>
    <w:pPr>
      <w:spacing w:after="160" w:line="259" w:lineRule="auto"/>
    </w:pPr>
    <w:rPr>
      <w:rFonts w:ascii="Segoe UI" w:hAnsi="Segoe UI"/>
      <w:sz w:val="20"/>
      <w:lang w:eastAsia="en-US"/>
    </w:rPr>
  </w:style>
  <w:style w:type="paragraph" w:styleId="Heading2">
    <w:name w:val="heading 2"/>
    <w:basedOn w:val="Normal"/>
    <w:link w:val="Heading2Char"/>
    <w:uiPriority w:val="99"/>
    <w:qFormat/>
    <w:rsid w:val="00D11F4B"/>
    <w:pPr>
      <w:spacing w:before="100" w:beforeAutospacing="1" w:after="100" w:afterAutospacing="1" w:line="240" w:lineRule="auto"/>
      <w:outlineLvl w:val="1"/>
    </w:pPr>
    <w:rPr>
      <w:rFonts w:ascii="Segoe UI Semibold" w:eastAsia="Times New Roman" w:hAnsi="Segoe UI Semibold"/>
      <w:b/>
      <w:bCs/>
      <w:color w:val="C00000"/>
      <w:sz w:val="36"/>
      <w:szCs w:val="36"/>
      <w:lang w:eastAsia="fr-FR"/>
    </w:rPr>
  </w:style>
  <w:style w:type="paragraph" w:styleId="Heading3">
    <w:name w:val="heading 3"/>
    <w:basedOn w:val="Normal"/>
    <w:next w:val="Normal"/>
    <w:link w:val="Heading3Char"/>
    <w:uiPriority w:val="99"/>
    <w:qFormat/>
    <w:rsid w:val="00D11F4B"/>
    <w:pPr>
      <w:keepNext/>
      <w:keepLines/>
      <w:spacing w:before="40" w:after="0"/>
      <w:outlineLvl w:val="2"/>
    </w:pPr>
    <w:rPr>
      <w:rFonts w:ascii="Segoe UI Semibold" w:eastAsia="Times New Roman" w:hAnsi="Segoe UI Semibold"/>
      <w:b/>
      <w:color w:val="1F3763"/>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1F4B"/>
    <w:rPr>
      <w:rFonts w:ascii="Segoe UI Semibold" w:hAnsi="Segoe UI Semibold" w:cs="Times New Roman"/>
      <w:b/>
      <w:bCs/>
      <w:color w:val="C00000"/>
      <w:sz w:val="36"/>
      <w:szCs w:val="36"/>
      <w:lang w:eastAsia="fr-FR"/>
    </w:rPr>
  </w:style>
  <w:style w:type="character" w:customStyle="1" w:styleId="Heading3Char">
    <w:name w:val="Heading 3 Char"/>
    <w:basedOn w:val="DefaultParagraphFont"/>
    <w:link w:val="Heading3"/>
    <w:uiPriority w:val="99"/>
    <w:locked/>
    <w:rsid w:val="00D11F4B"/>
    <w:rPr>
      <w:rFonts w:ascii="Segoe UI Semibold" w:hAnsi="Segoe UI Semibold" w:cs="Times New Roman"/>
      <w:b/>
      <w:color w:val="1F3763"/>
      <w:sz w:val="24"/>
      <w:szCs w:val="24"/>
    </w:rPr>
  </w:style>
  <w:style w:type="paragraph" w:styleId="ListParagraph">
    <w:name w:val="List Paragraph"/>
    <w:basedOn w:val="Normal"/>
    <w:uiPriority w:val="99"/>
    <w:qFormat/>
    <w:rsid w:val="000E2244"/>
    <w:pPr>
      <w:ind w:left="720"/>
      <w:contextualSpacing/>
    </w:pPr>
  </w:style>
  <w:style w:type="paragraph" w:styleId="Header">
    <w:name w:val="header"/>
    <w:basedOn w:val="Normal"/>
    <w:link w:val="HeaderChar"/>
    <w:uiPriority w:val="99"/>
    <w:rsid w:val="000E22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E2244"/>
    <w:rPr>
      <w:rFonts w:ascii="Times New Roman" w:hAnsi="Times New Roman" w:cs="Times New Roman"/>
      <w:sz w:val="24"/>
    </w:rPr>
  </w:style>
  <w:style w:type="paragraph" w:styleId="Footer">
    <w:name w:val="footer"/>
    <w:basedOn w:val="Normal"/>
    <w:link w:val="FooterChar"/>
    <w:uiPriority w:val="99"/>
    <w:rsid w:val="000E22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E2244"/>
    <w:rPr>
      <w:rFonts w:ascii="Times New Roman" w:hAnsi="Times New Roman" w:cs="Times New Roman"/>
      <w:sz w:val="24"/>
    </w:rPr>
  </w:style>
  <w:style w:type="paragraph" w:styleId="BalloonText">
    <w:name w:val="Balloon Text"/>
    <w:basedOn w:val="Normal"/>
    <w:link w:val="BalloonTextChar"/>
    <w:uiPriority w:val="99"/>
    <w:semiHidden/>
    <w:rsid w:val="00A542F8"/>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locked/>
    <w:rsid w:val="00A542F8"/>
    <w:rPr>
      <w:rFonts w:ascii="Segoe UI" w:hAnsi="Segoe UI" w:cs="Segoe UI"/>
      <w:sz w:val="18"/>
      <w:szCs w:val="18"/>
    </w:rPr>
  </w:style>
  <w:style w:type="character" w:styleId="PageNumber">
    <w:name w:val="page number"/>
    <w:basedOn w:val="DefaultParagraphFont"/>
    <w:uiPriority w:val="99"/>
    <w:rsid w:val="007C4CC5"/>
    <w:rPr>
      <w:rFonts w:cs="Times New Roman"/>
    </w:rPr>
  </w:style>
  <w:style w:type="character" w:styleId="Hyperlink">
    <w:name w:val="Hyperlink"/>
    <w:basedOn w:val="DefaultParagraphFont"/>
    <w:uiPriority w:val="99"/>
    <w:rsid w:val="008A3EA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donnees-sociales.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g21.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dg21.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666</Words>
  <Characters>3669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grandes étapes de la campagne « bilan social »</dc:title>
  <dc:subject/>
  <dc:creator>Sophie PONT</dc:creator>
  <cp:keywords/>
  <dc:description/>
  <cp:lastModifiedBy>cecile.million</cp:lastModifiedBy>
  <cp:revision>2</cp:revision>
  <cp:lastPrinted>2020-04-16T10:32:00Z</cp:lastPrinted>
  <dcterms:created xsi:type="dcterms:W3CDTF">2020-05-25T14:02:00Z</dcterms:created>
  <dcterms:modified xsi:type="dcterms:W3CDTF">2020-05-25T14:02:00Z</dcterms:modified>
</cp:coreProperties>
</file>